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9653" w14:textId="77777777" w:rsidR="00FD1A3B" w:rsidRDefault="00FD1A3B" w:rsidP="00FD1A3B">
      <w:pPr>
        <w:jc w:val="center"/>
        <w:rPr>
          <w:rFonts w:ascii="Arial" w:hAnsi="Arial" w:cs="Arial"/>
          <w:b/>
        </w:rPr>
      </w:pPr>
    </w:p>
    <w:p w14:paraId="462CD554" w14:textId="06D39F2E" w:rsidR="00E64B98" w:rsidRDefault="00FD1A3B" w:rsidP="00FD1A3B">
      <w:pPr>
        <w:jc w:val="center"/>
        <w:rPr>
          <w:rFonts w:asciiTheme="minorHAnsi" w:hAnsiTheme="minorHAnsi" w:cstheme="minorHAnsi"/>
          <w:caps/>
          <w:sz w:val="28"/>
          <w:szCs w:val="28"/>
        </w:rPr>
      </w:pPr>
      <w:r w:rsidRPr="00E64B98">
        <w:rPr>
          <w:rFonts w:asciiTheme="minorHAnsi" w:hAnsiTheme="minorHAnsi" w:cstheme="minorHAnsi"/>
          <w:caps/>
          <w:sz w:val="28"/>
          <w:szCs w:val="28"/>
        </w:rPr>
        <w:t>Grant Guidelines for 20</w:t>
      </w:r>
      <w:r w:rsidR="00CB3510" w:rsidRPr="00E64B98">
        <w:rPr>
          <w:rFonts w:asciiTheme="minorHAnsi" w:hAnsiTheme="minorHAnsi" w:cstheme="minorHAnsi"/>
          <w:caps/>
          <w:sz w:val="28"/>
          <w:szCs w:val="28"/>
        </w:rPr>
        <w:t>2</w:t>
      </w:r>
      <w:r w:rsidR="00D47521">
        <w:rPr>
          <w:rFonts w:asciiTheme="minorHAnsi" w:hAnsiTheme="minorHAnsi" w:cstheme="minorHAnsi"/>
          <w:caps/>
          <w:sz w:val="28"/>
          <w:szCs w:val="28"/>
        </w:rPr>
        <w:t>1</w:t>
      </w:r>
      <w:r w:rsidRPr="00E64B98">
        <w:rPr>
          <w:rFonts w:asciiTheme="minorHAnsi" w:hAnsiTheme="minorHAnsi" w:cstheme="minorHAnsi"/>
          <w:caps/>
          <w:sz w:val="28"/>
          <w:szCs w:val="28"/>
        </w:rPr>
        <w:t xml:space="preserve"> Grant Cycle</w:t>
      </w:r>
    </w:p>
    <w:p w14:paraId="4100D5ED" w14:textId="77777777" w:rsidR="00FD1A3B" w:rsidRPr="00E64B98" w:rsidRDefault="00FD1A3B" w:rsidP="00FD1A3B">
      <w:pPr>
        <w:jc w:val="center"/>
        <w:rPr>
          <w:rFonts w:asciiTheme="minorHAnsi" w:hAnsiTheme="minorHAnsi" w:cstheme="minorHAnsi"/>
        </w:rPr>
      </w:pPr>
      <w:r w:rsidRPr="00E64B98">
        <w:rPr>
          <w:rFonts w:asciiTheme="minorHAnsi" w:hAnsiTheme="minorHAnsi" w:cstheme="minorHAnsi"/>
        </w:rPr>
        <w:t xml:space="preserve">  Kreutz Bennett Donor-Advised Fund</w:t>
      </w:r>
    </w:p>
    <w:p w14:paraId="581BB9D7" w14:textId="77777777" w:rsidR="00FD1A3B" w:rsidRPr="00E64B98" w:rsidRDefault="00FD1A3B" w:rsidP="00FD1A3B">
      <w:pPr>
        <w:jc w:val="center"/>
        <w:rPr>
          <w:rFonts w:asciiTheme="minorHAnsi" w:hAnsiTheme="minorHAnsi" w:cstheme="minorHAnsi"/>
        </w:rPr>
      </w:pPr>
      <w:r w:rsidRPr="00E64B98">
        <w:rPr>
          <w:rFonts w:asciiTheme="minorHAnsi" w:hAnsiTheme="minorHAnsi" w:cstheme="minorHAnsi"/>
        </w:rPr>
        <w:t xml:space="preserve">An affiliated fund of Nebraska Community Foundation </w:t>
      </w:r>
    </w:p>
    <w:p w14:paraId="3AB557A7" w14:textId="77777777" w:rsidR="00FD1A3B" w:rsidRPr="00E64B98" w:rsidRDefault="00FD1A3B" w:rsidP="00FD1A3B">
      <w:pPr>
        <w:jc w:val="center"/>
        <w:rPr>
          <w:rFonts w:asciiTheme="minorHAnsi" w:hAnsiTheme="minorHAnsi" w:cstheme="minorHAnsi"/>
          <w:sz w:val="22"/>
          <w:szCs w:val="22"/>
        </w:rPr>
      </w:pPr>
    </w:p>
    <w:p w14:paraId="59F086BF" w14:textId="77777777" w:rsidR="008C6427" w:rsidRPr="00E64B98" w:rsidRDefault="008C6427" w:rsidP="008C6427">
      <w:pPr>
        <w:rPr>
          <w:rFonts w:asciiTheme="minorHAnsi" w:hAnsiTheme="minorHAnsi" w:cstheme="minorHAnsi"/>
          <w:b/>
          <w:sz w:val="22"/>
          <w:szCs w:val="22"/>
        </w:rPr>
      </w:pPr>
      <w:r w:rsidRPr="00E64B98">
        <w:rPr>
          <w:rFonts w:asciiTheme="minorHAnsi" w:hAnsiTheme="minorHAnsi" w:cstheme="minorHAnsi"/>
          <w:b/>
          <w:sz w:val="22"/>
          <w:szCs w:val="22"/>
        </w:rPr>
        <w:t>Eligible Applicants</w:t>
      </w:r>
    </w:p>
    <w:p w14:paraId="7B6E287F" w14:textId="77777777" w:rsidR="00FD1A3B" w:rsidRPr="00E64B98" w:rsidRDefault="00FD1A3B" w:rsidP="00FD1A3B">
      <w:pPr>
        <w:rPr>
          <w:rFonts w:asciiTheme="minorHAnsi" w:hAnsiTheme="minorHAnsi" w:cstheme="minorHAnsi"/>
          <w:color w:val="000000"/>
          <w:sz w:val="22"/>
          <w:szCs w:val="22"/>
        </w:rPr>
      </w:pPr>
      <w:r w:rsidRPr="00E64B98">
        <w:rPr>
          <w:rFonts w:asciiTheme="minorHAnsi" w:hAnsiTheme="minorHAnsi" w:cstheme="minorHAnsi"/>
          <w:color w:val="000000"/>
          <w:sz w:val="22"/>
          <w:szCs w:val="22"/>
        </w:rPr>
        <w:t>Grants from the Kreutz Bennett Donor-Advised Fund will provide matching grants for public libraries in Nebraska communities with a population of fewer than 3,000.</w:t>
      </w:r>
    </w:p>
    <w:p w14:paraId="4C148B8B" w14:textId="77777777" w:rsidR="00FD1A3B" w:rsidRPr="00E64B98" w:rsidRDefault="00FD1A3B" w:rsidP="00FD1A3B">
      <w:pPr>
        <w:rPr>
          <w:rFonts w:asciiTheme="minorHAnsi" w:hAnsiTheme="minorHAnsi" w:cstheme="minorHAnsi"/>
          <w:sz w:val="22"/>
          <w:szCs w:val="22"/>
        </w:rPr>
      </w:pPr>
    </w:p>
    <w:p w14:paraId="4B3A33A1" w14:textId="77777777" w:rsidR="00FD1A3B" w:rsidRPr="00E64B98" w:rsidRDefault="00187030" w:rsidP="00FD1A3B">
      <w:pPr>
        <w:rPr>
          <w:rFonts w:asciiTheme="minorHAnsi" w:hAnsiTheme="minorHAnsi" w:cstheme="minorHAnsi"/>
          <w:b/>
          <w:sz w:val="22"/>
          <w:szCs w:val="22"/>
        </w:rPr>
      </w:pPr>
      <w:r>
        <w:rPr>
          <w:rFonts w:asciiTheme="minorHAnsi" w:hAnsiTheme="minorHAnsi" w:cstheme="minorHAnsi"/>
          <w:b/>
          <w:sz w:val="22"/>
          <w:szCs w:val="22"/>
        </w:rPr>
        <w:t xml:space="preserve">Overview </w:t>
      </w:r>
    </w:p>
    <w:p w14:paraId="12DB830E" w14:textId="77777777" w:rsidR="00FD1A3B" w:rsidRPr="00E64B98" w:rsidRDefault="00FD1A3B" w:rsidP="00FD1A3B">
      <w:pPr>
        <w:rPr>
          <w:rFonts w:asciiTheme="minorHAnsi" w:hAnsiTheme="minorHAnsi" w:cstheme="minorHAnsi"/>
          <w:sz w:val="22"/>
          <w:szCs w:val="22"/>
        </w:rPr>
      </w:pPr>
      <w:r w:rsidRPr="00E64B98">
        <w:rPr>
          <w:rFonts w:asciiTheme="minorHAnsi" w:hAnsiTheme="minorHAnsi" w:cstheme="minorHAnsi"/>
          <w:sz w:val="22"/>
          <w:szCs w:val="22"/>
        </w:rPr>
        <w:t>Grants will be made in three distinct areas:</w:t>
      </w:r>
      <w:r w:rsidRPr="00E64B98">
        <w:rPr>
          <w:rFonts w:asciiTheme="minorHAnsi" w:hAnsiTheme="minorHAnsi" w:cstheme="minorHAnsi"/>
          <w:b/>
          <w:sz w:val="22"/>
          <w:szCs w:val="22"/>
        </w:rPr>
        <w:t xml:space="preserve"> Planning </w:t>
      </w:r>
      <w:r w:rsidR="00040FC8">
        <w:rPr>
          <w:rFonts w:asciiTheme="minorHAnsi" w:hAnsiTheme="minorHAnsi" w:cstheme="minorHAnsi"/>
          <w:b/>
          <w:sz w:val="22"/>
          <w:szCs w:val="22"/>
        </w:rPr>
        <w:t xml:space="preserve">for Accreditation </w:t>
      </w:r>
      <w:r w:rsidRPr="00E64B98">
        <w:rPr>
          <w:rFonts w:asciiTheme="minorHAnsi" w:hAnsiTheme="minorHAnsi" w:cstheme="minorHAnsi"/>
          <w:b/>
          <w:sz w:val="22"/>
          <w:szCs w:val="22"/>
        </w:rPr>
        <w:t>Grants</w:t>
      </w:r>
      <w:r w:rsidRPr="00E64B98">
        <w:rPr>
          <w:rFonts w:asciiTheme="minorHAnsi" w:hAnsiTheme="minorHAnsi" w:cstheme="minorHAnsi"/>
          <w:sz w:val="22"/>
          <w:szCs w:val="22"/>
        </w:rPr>
        <w:t xml:space="preserve"> (</w:t>
      </w:r>
      <w:r w:rsidR="00040FC8">
        <w:rPr>
          <w:rFonts w:asciiTheme="minorHAnsi" w:hAnsiTheme="minorHAnsi" w:cstheme="minorHAnsi"/>
          <w:sz w:val="22"/>
          <w:szCs w:val="22"/>
        </w:rPr>
        <w:t xml:space="preserve">steps </w:t>
      </w:r>
      <w:r w:rsidRPr="00E64B98">
        <w:rPr>
          <w:rFonts w:asciiTheme="minorHAnsi" w:hAnsiTheme="minorHAnsi" w:cstheme="minorHAnsi"/>
          <w:sz w:val="22"/>
          <w:szCs w:val="22"/>
        </w:rPr>
        <w:t xml:space="preserve">leading to accreditation); </w:t>
      </w:r>
      <w:r w:rsidRPr="00E64B98">
        <w:rPr>
          <w:rFonts w:asciiTheme="minorHAnsi" w:hAnsiTheme="minorHAnsi" w:cstheme="minorHAnsi"/>
          <w:b/>
          <w:sz w:val="22"/>
          <w:szCs w:val="22"/>
        </w:rPr>
        <w:t>Enhancement Grants</w:t>
      </w:r>
      <w:r w:rsidRPr="00E64B98">
        <w:rPr>
          <w:rFonts w:asciiTheme="minorHAnsi" w:hAnsiTheme="minorHAnsi" w:cstheme="minorHAnsi"/>
          <w:sz w:val="22"/>
          <w:szCs w:val="22"/>
        </w:rPr>
        <w:t xml:space="preserve"> (leading to improvement of library services and/or programs); and </w:t>
      </w:r>
      <w:r w:rsidRPr="00E64B98">
        <w:rPr>
          <w:rFonts w:asciiTheme="minorHAnsi" w:hAnsiTheme="minorHAnsi" w:cstheme="minorHAnsi"/>
          <w:b/>
          <w:sz w:val="22"/>
          <w:szCs w:val="22"/>
        </w:rPr>
        <w:t>Facilities Grants</w:t>
      </w:r>
      <w:r w:rsidRPr="00E64B98">
        <w:rPr>
          <w:rFonts w:asciiTheme="minorHAnsi" w:hAnsiTheme="minorHAnsi" w:cstheme="minorHAnsi"/>
          <w:sz w:val="22"/>
          <w:szCs w:val="22"/>
        </w:rPr>
        <w:t xml:space="preserve"> (contributing toward new facilities or the renovation, restoration or rehabilitation of current libraries). Community leadership must be exhibited in the grant application(s) indicating the likely sustainability of improvements attained.  Grants will not be made to form or grow endowments. Matchin</w:t>
      </w:r>
      <w:r w:rsidR="00DD5EF8" w:rsidRPr="00E64B98">
        <w:rPr>
          <w:rFonts w:asciiTheme="minorHAnsi" w:hAnsiTheme="minorHAnsi" w:cstheme="minorHAnsi"/>
          <w:sz w:val="22"/>
          <w:szCs w:val="22"/>
        </w:rPr>
        <w:t>g contributions must be confirmed</w:t>
      </w:r>
      <w:r w:rsidRPr="00E64B98">
        <w:rPr>
          <w:rFonts w:asciiTheme="minorHAnsi" w:hAnsiTheme="minorHAnsi" w:cstheme="minorHAnsi"/>
          <w:sz w:val="22"/>
          <w:szCs w:val="22"/>
        </w:rPr>
        <w:t xml:space="preserve"> prior to the distribution of a grant from this Fund.</w:t>
      </w:r>
    </w:p>
    <w:p w14:paraId="0A3F6237" w14:textId="77777777" w:rsidR="00FD1A3B" w:rsidRPr="00E64B98" w:rsidRDefault="00FD1A3B" w:rsidP="00FD1A3B">
      <w:pPr>
        <w:rPr>
          <w:rFonts w:asciiTheme="minorHAnsi" w:hAnsiTheme="minorHAnsi" w:cstheme="minorHAnsi"/>
          <w:sz w:val="22"/>
          <w:szCs w:val="22"/>
        </w:rPr>
      </w:pPr>
    </w:p>
    <w:p w14:paraId="3CA79F50" w14:textId="77777777" w:rsidR="008C6427" w:rsidRPr="00E64B98" w:rsidRDefault="00FD1A3B" w:rsidP="00FD1A3B">
      <w:pPr>
        <w:rPr>
          <w:rFonts w:asciiTheme="minorHAnsi" w:hAnsiTheme="minorHAnsi" w:cstheme="minorHAnsi"/>
          <w:b/>
          <w:sz w:val="22"/>
          <w:szCs w:val="22"/>
          <w:u w:val="single"/>
        </w:rPr>
      </w:pPr>
      <w:r w:rsidRPr="00E64B98">
        <w:rPr>
          <w:rFonts w:asciiTheme="minorHAnsi" w:hAnsiTheme="minorHAnsi" w:cstheme="minorHAnsi"/>
          <w:b/>
          <w:sz w:val="22"/>
          <w:szCs w:val="22"/>
          <w:u w:val="single"/>
        </w:rPr>
        <w:t xml:space="preserve">Planning </w:t>
      </w:r>
      <w:r w:rsidR="006E36D6">
        <w:rPr>
          <w:rFonts w:asciiTheme="minorHAnsi" w:hAnsiTheme="minorHAnsi" w:cstheme="minorHAnsi"/>
          <w:b/>
          <w:sz w:val="22"/>
          <w:szCs w:val="22"/>
          <w:u w:val="single"/>
        </w:rPr>
        <w:t xml:space="preserve">for Accreditation </w:t>
      </w:r>
      <w:r w:rsidRPr="00E64B98">
        <w:rPr>
          <w:rFonts w:asciiTheme="minorHAnsi" w:hAnsiTheme="minorHAnsi" w:cstheme="minorHAnsi"/>
          <w:b/>
          <w:sz w:val="22"/>
          <w:szCs w:val="22"/>
          <w:u w:val="single"/>
        </w:rPr>
        <w:t>Grants</w:t>
      </w:r>
    </w:p>
    <w:p w14:paraId="059796E9" w14:textId="77777777" w:rsidR="00FD1A3B" w:rsidRPr="00E64B98" w:rsidRDefault="00FD1A3B" w:rsidP="00FD1A3B">
      <w:pPr>
        <w:rPr>
          <w:rFonts w:asciiTheme="minorHAnsi" w:hAnsiTheme="minorHAnsi" w:cstheme="minorHAnsi"/>
          <w:b/>
          <w:i/>
          <w:sz w:val="22"/>
          <w:szCs w:val="22"/>
        </w:rPr>
      </w:pPr>
      <w:r w:rsidRPr="00E64B98">
        <w:rPr>
          <w:rFonts w:asciiTheme="minorHAnsi" w:hAnsiTheme="minorHAnsi" w:cstheme="minorHAnsi"/>
          <w:b/>
          <w:i/>
          <w:sz w:val="22"/>
          <w:szCs w:val="22"/>
        </w:rPr>
        <w:t xml:space="preserve">Grants for non-accredited public libraries </w:t>
      </w:r>
      <w:r w:rsidR="006E36D6">
        <w:rPr>
          <w:rFonts w:asciiTheme="minorHAnsi" w:hAnsiTheme="minorHAnsi" w:cstheme="minorHAnsi"/>
          <w:b/>
          <w:i/>
          <w:sz w:val="22"/>
          <w:szCs w:val="22"/>
        </w:rPr>
        <w:t xml:space="preserve">completing steps toward </w:t>
      </w:r>
      <w:r w:rsidRPr="00E64B98">
        <w:rPr>
          <w:rFonts w:asciiTheme="minorHAnsi" w:hAnsiTheme="minorHAnsi" w:cstheme="minorHAnsi"/>
          <w:b/>
          <w:i/>
          <w:sz w:val="22"/>
          <w:szCs w:val="22"/>
        </w:rPr>
        <w:t xml:space="preserve">accreditation </w:t>
      </w:r>
    </w:p>
    <w:p w14:paraId="238509C4" w14:textId="77777777" w:rsidR="005825EE" w:rsidRDefault="005825EE" w:rsidP="005825EE">
      <w:pPr>
        <w:rPr>
          <w:rFonts w:asciiTheme="minorHAnsi" w:hAnsiTheme="minorHAnsi" w:cstheme="minorHAnsi"/>
          <w:sz w:val="22"/>
          <w:szCs w:val="22"/>
        </w:rPr>
      </w:pPr>
      <w:r>
        <w:rPr>
          <w:rFonts w:asciiTheme="minorHAnsi" w:hAnsiTheme="minorHAnsi" w:cstheme="minorHAnsi"/>
          <w:sz w:val="22"/>
          <w:szCs w:val="22"/>
        </w:rPr>
        <w:t>P</w:t>
      </w:r>
      <w:r w:rsidRPr="00E64B98">
        <w:rPr>
          <w:rFonts w:asciiTheme="minorHAnsi" w:hAnsiTheme="minorHAnsi" w:cstheme="minorHAnsi"/>
          <w:sz w:val="22"/>
          <w:szCs w:val="22"/>
        </w:rPr>
        <w:t xml:space="preserve">ublic library accreditation guidelines at </w:t>
      </w:r>
      <w:hyperlink r:id="rId7" w:history="1">
        <w:r w:rsidRPr="001E62F0">
          <w:rPr>
            <w:rStyle w:val="Hyperlink"/>
            <w:rFonts w:asciiTheme="minorHAnsi" w:hAnsiTheme="minorHAnsi" w:cstheme="minorHAnsi"/>
            <w:sz w:val="22"/>
            <w:szCs w:val="22"/>
          </w:rPr>
          <w:t>http://nlc.nebraska.gov/LibAccred/planning.aspx</w:t>
        </w:r>
      </w:hyperlink>
      <w:r w:rsidRPr="00E64B98">
        <w:rPr>
          <w:rFonts w:asciiTheme="minorHAnsi" w:hAnsiTheme="minorHAnsi" w:cstheme="minorHAnsi"/>
          <w:sz w:val="22"/>
          <w:szCs w:val="22"/>
        </w:rPr>
        <w:t>.</w:t>
      </w:r>
    </w:p>
    <w:p w14:paraId="41D4629E" w14:textId="77777777" w:rsidR="00363A25" w:rsidRPr="00E64B98" w:rsidRDefault="00EA0703" w:rsidP="00FD1A3B">
      <w:pPr>
        <w:rPr>
          <w:rFonts w:asciiTheme="minorHAnsi" w:hAnsiTheme="minorHAnsi" w:cstheme="minorHAnsi"/>
          <w:sz w:val="22"/>
          <w:szCs w:val="22"/>
        </w:rPr>
      </w:pPr>
      <w:r w:rsidRPr="00E64B98">
        <w:rPr>
          <w:rFonts w:asciiTheme="minorHAnsi" w:hAnsiTheme="minorHAnsi" w:cstheme="minorHAnsi"/>
          <w:sz w:val="22"/>
          <w:szCs w:val="22"/>
        </w:rPr>
        <w:t xml:space="preserve">Eligibility includes a </w:t>
      </w:r>
      <w:r w:rsidR="00363A25" w:rsidRPr="00E64B98">
        <w:rPr>
          <w:rFonts w:asciiTheme="minorHAnsi" w:hAnsiTheme="minorHAnsi" w:cstheme="minorHAnsi"/>
          <w:sz w:val="22"/>
          <w:szCs w:val="22"/>
        </w:rPr>
        <w:t xml:space="preserve">wide range </w:t>
      </w:r>
      <w:r w:rsidRPr="00E64B98">
        <w:rPr>
          <w:rFonts w:asciiTheme="minorHAnsi" w:hAnsiTheme="minorHAnsi" w:cstheme="minorHAnsi"/>
          <w:sz w:val="22"/>
          <w:szCs w:val="22"/>
        </w:rPr>
        <w:t xml:space="preserve">of </w:t>
      </w:r>
      <w:r w:rsidR="00363A25" w:rsidRPr="00E64B98">
        <w:rPr>
          <w:rFonts w:asciiTheme="minorHAnsi" w:hAnsiTheme="minorHAnsi" w:cstheme="minorHAnsi"/>
          <w:sz w:val="22"/>
          <w:szCs w:val="22"/>
        </w:rPr>
        <w:t xml:space="preserve">activities and expenses associated with preparing </w:t>
      </w:r>
      <w:r w:rsidRPr="00E64B98">
        <w:rPr>
          <w:rFonts w:asciiTheme="minorHAnsi" w:hAnsiTheme="minorHAnsi" w:cstheme="minorHAnsi"/>
          <w:sz w:val="22"/>
          <w:szCs w:val="22"/>
        </w:rPr>
        <w:t>a Community Needs Response</w:t>
      </w:r>
      <w:r w:rsidR="00B906AC">
        <w:rPr>
          <w:rFonts w:asciiTheme="minorHAnsi" w:hAnsiTheme="minorHAnsi" w:cstheme="minorHAnsi"/>
          <w:sz w:val="22"/>
          <w:szCs w:val="22"/>
        </w:rPr>
        <w:t xml:space="preserve"> Plan</w:t>
      </w:r>
      <w:r w:rsidR="00B906AC" w:rsidRPr="00B906AC">
        <w:rPr>
          <w:rFonts w:asciiTheme="minorHAnsi" w:hAnsiTheme="minorHAnsi" w:cstheme="minorHAnsi"/>
          <w:sz w:val="22"/>
          <w:szCs w:val="22"/>
        </w:rPr>
        <w:t xml:space="preserve"> </w:t>
      </w:r>
      <w:r w:rsidR="00B906AC">
        <w:rPr>
          <w:rFonts w:asciiTheme="minorHAnsi" w:hAnsiTheme="minorHAnsi" w:cstheme="minorHAnsi"/>
          <w:sz w:val="22"/>
          <w:szCs w:val="22"/>
        </w:rPr>
        <w:t xml:space="preserve">and earning </w:t>
      </w:r>
      <w:r w:rsidR="00B906AC" w:rsidRPr="00E64B98">
        <w:rPr>
          <w:rFonts w:asciiTheme="minorHAnsi" w:hAnsiTheme="minorHAnsi" w:cstheme="minorHAnsi"/>
          <w:sz w:val="22"/>
          <w:szCs w:val="22"/>
        </w:rPr>
        <w:t>points for accreditation</w:t>
      </w:r>
      <w:r w:rsidR="00B906AC">
        <w:rPr>
          <w:rFonts w:asciiTheme="minorHAnsi" w:hAnsiTheme="minorHAnsi" w:cstheme="minorHAnsi"/>
          <w:sz w:val="22"/>
          <w:szCs w:val="22"/>
        </w:rPr>
        <w:t>.</w:t>
      </w:r>
      <w:r w:rsidR="005825EE">
        <w:rPr>
          <w:rFonts w:asciiTheme="minorHAnsi" w:hAnsiTheme="minorHAnsi" w:cstheme="minorHAnsi"/>
          <w:sz w:val="22"/>
          <w:szCs w:val="22"/>
        </w:rPr>
        <w:t xml:space="preserve"> </w:t>
      </w:r>
      <w:r w:rsidR="00B906AC">
        <w:rPr>
          <w:rFonts w:asciiTheme="minorHAnsi" w:hAnsiTheme="minorHAnsi" w:cstheme="minorHAnsi"/>
          <w:sz w:val="22"/>
          <w:szCs w:val="22"/>
        </w:rPr>
        <w:t xml:space="preserve">Following are eligible </w:t>
      </w:r>
      <w:r w:rsidR="00363A25" w:rsidRPr="00E64B98">
        <w:rPr>
          <w:rFonts w:asciiTheme="minorHAnsi" w:hAnsiTheme="minorHAnsi" w:cstheme="minorHAnsi"/>
          <w:sz w:val="22"/>
          <w:szCs w:val="22"/>
        </w:rPr>
        <w:t>first-time expenses</w:t>
      </w:r>
      <w:r w:rsidR="00B906AC">
        <w:rPr>
          <w:rFonts w:asciiTheme="minorHAnsi" w:hAnsiTheme="minorHAnsi" w:cstheme="minorHAnsi"/>
          <w:sz w:val="22"/>
          <w:szCs w:val="22"/>
        </w:rPr>
        <w:t>:</w:t>
      </w:r>
      <w:r w:rsidR="00363A25" w:rsidRPr="00E64B98">
        <w:rPr>
          <w:rFonts w:asciiTheme="minorHAnsi" w:hAnsiTheme="minorHAnsi" w:cstheme="minorHAnsi"/>
          <w:sz w:val="22"/>
          <w:szCs w:val="22"/>
        </w:rPr>
        <w:t xml:space="preserve"> </w:t>
      </w:r>
    </w:p>
    <w:p w14:paraId="0BD82D01" w14:textId="77777777" w:rsidR="008C6427" w:rsidRPr="00E64B98" w:rsidRDefault="008C6427" w:rsidP="008C6427">
      <w:pPr>
        <w:numPr>
          <w:ilvl w:val="0"/>
          <w:numId w:val="5"/>
        </w:numPr>
        <w:rPr>
          <w:rFonts w:ascii="Calibri" w:hAnsi="Calibri" w:cs="Calibri"/>
          <w:sz w:val="22"/>
          <w:szCs w:val="22"/>
        </w:rPr>
      </w:pPr>
      <w:r w:rsidRPr="00E64B98">
        <w:rPr>
          <w:rFonts w:ascii="Calibri" w:hAnsi="Calibri" w:cs="Calibri"/>
          <w:sz w:val="22"/>
          <w:szCs w:val="22"/>
        </w:rPr>
        <w:t>Technical support related to survey design and analysis, planning and collaboration</w:t>
      </w:r>
    </w:p>
    <w:p w14:paraId="7F433E86" w14:textId="77777777" w:rsidR="008C6427" w:rsidRPr="00E64B98" w:rsidRDefault="008C6427" w:rsidP="008C6427">
      <w:pPr>
        <w:numPr>
          <w:ilvl w:val="0"/>
          <w:numId w:val="5"/>
        </w:numPr>
        <w:rPr>
          <w:rFonts w:ascii="Calibri" w:hAnsi="Calibri" w:cs="Calibri"/>
          <w:sz w:val="22"/>
          <w:szCs w:val="22"/>
        </w:rPr>
      </w:pPr>
      <w:r w:rsidRPr="00E64B98">
        <w:rPr>
          <w:rFonts w:ascii="Calibri" w:hAnsi="Calibri" w:cs="Calibri"/>
          <w:sz w:val="22"/>
          <w:szCs w:val="22"/>
        </w:rPr>
        <w:t>Salary or stipend support for additional hours of staff time working on accreditation requirements</w:t>
      </w:r>
    </w:p>
    <w:p w14:paraId="51C29F9A" w14:textId="77777777" w:rsidR="008C6427" w:rsidRPr="005825EE" w:rsidRDefault="008C6427" w:rsidP="00534712">
      <w:pPr>
        <w:pStyle w:val="ListParagraph"/>
        <w:numPr>
          <w:ilvl w:val="0"/>
          <w:numId w:val="5"/>
        </w:numPr>
        <w:rPr>
          <w:rFonts w:ascii="Calibri" w:hAnsi="Calibri" w:cs="Calibri"/>
          <w:sz w:val="22"/>
          <w:szCs w:val="22"/>
        </w:rPr>
      </w:pPr>
      <w:r w:rsidRPr="005825EE">
        <w:rPr>
          <w:rFonts w:ascii="Calibri" w:hAnsi="Calibri" w:cs="Calibri"/>
          <w:sz w:val="22"/>
          <w:szCs w:val="22"/>
        </w:rPr>
        <w:t xml:space="preserve">One-time expense for internet set-up </w:t>
      </w:r>
      <w:r w:rsidR="00B906AC">
        <w:rPr>
          <w:rFonts w:ascii="Calibri" w:hAnsi="Calibri" w:cs="Calibri"/>
          <w:sz w:val="22"/>
          <w:szCs w:val="22"/>
        </w:rPr>
        <w:t xml:space="preserve">and </w:t>
      </w:r>
      <w:r w:rsidRPr="005825EE">
        <w:rPr>
          <w:rFonts w:ascii="Calibri" w:hAnsi="Calibri" w:cs="Calibri"/>
          <w:sz w:val="22"/>
          <w:szCs w:val="22"/>
        </w:rPr>
        <w:t>public-use computer</w:t>
      </w:r>
      <w:r w:rsidR="005825EE" w:rsidRPr="005825EE">
        <w:rPr>
          <w:rFonts w:ascii="Calibri" w:hAnsi="Calibri" w:cs="Calibri"/>
          <w:sz w:val="22"/>
          <w:szCs w:val="22"/>
        </w:rPr>
        <w:t xml:space="preserve"> </w:t>
      </w:r>
    </w:p>
    <w:p w14:paraId="3271B9C7" w14:textId="77777777" w:rsidR="008C6427" w:rsidRPr="00E64B98" w:rsidRDefault="008C6427" w:rsidP="008C6427">
      <w:pPr>
        <w:pStyle w:val="ListParagraph"/>
        <w:numPr>
          <w:ilvl w:val="0"/>
          <w:numId w:val="5"/>
        </w:numPr>
        <w:rPr>
          <w:rFonts w:ascii="Calibri" w:hAnsi="Calibri" w:cs="Calibri"/>
          <w:sz w:val="22"/>
          <w:szCs w:val="22"/>
        </w:rPr>
      </w:pPr>
      <w:r w:rsidRPr="00E64B98">
        <w:rPr>
          <w:rFonts w:ascii="Calibri" w:hAnsi="Calibri" w:cs="Calibri"/>
          <w:sz w:val="22"/>
          <w:szCs w:val="22"/>
        </w:rPr>
        <w:t>Technology Plan development</w:t>
      </w:r>
      <w:r w:rsidR="00B906AC">
        <w:rPr>
          <w:rFonts w:ascii="Calibri" w:hAnsi="Calibri" w:cs="Calibri"/>
          <w:sz w:val="22"/>
          <w:szCs w:val="22"/>
        </w:rPr>
        <w:t xml:space="preserve">; Additional computer(s) to </w:t>
      </w:r>
      <w:r w:rsidR="00B906AC" w:rsidRPr="005825EE">
        <w:rPr>
          <w:rFonts w:ascii="Calibri" w:hAnsi="Calibri" w:cs="Calibri"/>
          <w:sz w:val="22"/>
          <w:szCs w:val="22"/>
        </w:rPr>
        <w:t xml:space="preserve">avoid </w:t>
      </w:r>
      <w:r w:rsidR="00B906AC">
        <w:rPr>
          <w:rFonts w:ascii="Calibri" w:hAnsi="Calibri" w:cs="Calibri"/>
          <w:sz w:val="22"/>
          <w:szCs w:val="22"/>
        </w:rPr>
        <w:t xml:space="preserve">excessive patron </w:t>
      </w:r>
      <w:r w:rsidR="00B906AC" w:rsidRPr="005825EE">
        <w:rPr>
          <w:rFonts w:ascii="Calibri" w:hAnsi="Calibri" w:cs="Calibri"/>
          <w:sz w:val="22"/>
          <w:szCs w:val="22"/>
        </w:rPr>
        <w:t>wait time</w:t>
      </w:r>
    </w:p>
    <w:p w14:paraId="4FF0D12C" w14:textId="77777777" w:rsidR="008C6427" w:rsidRPr="00E64B98" w:rsidRDefault="008C6427" w:rsidP="008C6427">
      <w:pPr>
        <w:pStyle w:val="ListParagraph"/>
        <w:numPr>
          <w:ilvl w:val="0"/>
          <w:numId w:val="5"/>
        </w:numPr>
        <w:rPr>
          <w:rFonts w:ascii="Calibri" w:hAnsi="Calibri" w:cs="Calibri"/>
          <w:sz w:val="22"/>
          <w:szCs w:val="22"/>
        </w:rPr>
      </w:pPr>
      <w:r w:rsidRPr="00E64B98">
        <w:rPr>
          <w:rFonts w:ascii="Calibri" w:hAnsi="Calibri" w:cs="Calibri"/>
          <w:sz w:val="22"/>
          <w:szCs w:val="22"/>
        </w:rPr>
        <w:t>Education and training related to accreditation</w:t>
      </w:r>
    </w:p>
    <w:p w14:paraId="64956291" w14:textId="77777777" w:rsidR="008C6427" w:rsidRPr="00E64B98" w:rsidRDefault="008C6427" w:rsidP="008C6427">
      <w:pPr>
        <w:pStyle w:val="ListParagraph"/>
        <w:numPr>
          <w:ilvl w:val="0"/>
          <w:numId w:val="5"/>
        </w:numPr>
        <w:rPr>
          <w:rFonts w:asciiTheme="minorHAnsi" w:hAnsiTheme="minorHAnsi" w:cstheme="minorHAnsi"/>
          <w:sz w:val="22"/>
          <w:szCs w:val="22"/>
        </w:rPr>
      </w:pPr>
      <w:r w:rsidRPr="00E64B98">
        <w:rPr>
          <w:rFonts w:asciiTheme="minorHAnsi" w:hAnsiTheme="minorHAnsi" w:cstheme="minorHAnsi"/>
          <w:sz w:val="22"/>
          <w:szCs w:val="22"/>
        </w:rPr>
        <w:t>On</w:t>
      </w:r>
      <w:r w:rsidR="00B906AC">
        <w:rPr>
          <w:rFonts w:asciiTheme="minorHAnsi" w:hAnsiTheme="minorHAnsi" w:cstheme="minorHAnsi"/>
          <w:sz w:val="22"/>
          <w:szCs w:val="22"/>
        </w:rPr>
        <w:t>e</w:t>
      </w:r>
      <w:r w:rsidRPr="00E64B98">
        <w:rPr>
          <w:rFonts w:asciiTheme="minorHAnsi" w:hAnsiTheme="minorHAnsi" w:cstheme="minorHAnsi"/>
          <w:sz w:val="22"/>
          <w:szCs w:val="22"/>
        </w:rPr>
        <w:t xml:space="preserve">-time subscription to Over-Drive, </w:t>
      </w:r>
      <w:proofErr w:type="spellStart"/>
      <w:r w:rsidRPr="00E64B98">
        <w:rPr>
          <w:rFonts w:asciiTheme="minorHAnsi" w:hAnsiTheme="minorHAnsi" w:cstheme="minorHAnsi"/>
          <w:sz w:val="22"/>
          <w:szCs w:val="22"/>
        </w:rPr>
        <w:t>NebrasKard</w:t>
      </w:r>
      <w:proofErr w:type="spellEnd"/>
      <w:r w:rsidRPr="00E64B98">
        <w:rPr>
          <w:rFonts w:asciiTheme="minorHAnsi" w:hAnsiTheme="minorHAnsi" w:cstheme="minorHAnsi"/>
          <w:sz w:val="22"/>
          <w:szCs w:val="22"/>
        </w:rPr>
        <w:t xml:space="preserve"> or Pioneer Consor</w:t>
      </w:r>
      <w:r w:rsidR="00040FC8">
        <w:rPr>
          <w:rFonts w:asciiTheme="minorHAnsi" w:hAnsiTheme="minorHAnsi" w:cstheme="minorHAnsi"/>
          <w:sz w:val="22"/>
          <w:szCs w:val="22"/>
        </w:rPr>
        <w:t>t</w:t>
      </w:r>
      <w:r w:rsidRPr="00E64B98">
        <w:rPr>
          <w:rFonts w:asciiTheme="minorHAnsi" w:hAnsiTheme="minorHAnsi" w:cstheme="minorHAnsi"/>
          <w:sz w:val="22"/>
          <w:szCs w:val="22"/>
        </w:rPr>
        <w:t>ium</w:t>
      </w:r>
    </w:p>
    <w:p w14:paraId="51F34FDB" w14:textId="77777777" w:rsidR="008C6427" w:rsidRDefault="008C6427" w:rsidP="008C6427">
      <w:pPr>
        <w:pStyle w:val="ListParagraph"/>
        <w:numPr>
          <w:ilvl w:val="0"/>
          <w:numId w:val="5"/>
        </w:numPr>
        <w:rPr>
          <w:rFonts w:asciiTheme="minorHAnsi" w:hAnsiTheme="minorHAnsi" w:cstheme="minorHAnsi"/>
          <w:sz w:val="22"/>
          <w:szCs w:val="22"/>
        </w:rPr>
      </w:pPr>
      <w:r w:rsidRPr="00E64B98">
        <w:rPr>
          <w:rFonts w:asciiTheme="minorHAnsi" w:hAnsiTheme="minorHAnsi" w:cstheme="minorHAnsi"/>
          <w:sz w:val="22"/>
          <w:szCs w:val="22"/>
        </w:rPr>
        <w:t>Production and distribution of non-Internet marketing tools</w:t>
      </w:r>
    </w:p>
    <w:p w14:paraId="7E4B7612" w14:textId="77777777" w:rsidR="005825EE" w:rsidRPr="00E64B98" w:rsidRDefault="005825EE" w:rsidP="008C642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Facility improvement to meet the specific needs of the Library’s community patrons</w:t>
      </w:r>
    </w:p>
    <w:p w14:paraId="2FFD97DC" w14:textId="77777777" w:rsidR="00FD1A3B" w:rsidRPr="00E64B98" w:rsidRDefault="00FD1A3B" w:rsidP="00187030">
      <w:pPr>
        <w:numPr>
          <w:ilvl w:val="0"/>
          <w:numId w:val="6"/>
        </w:numPr>
        <w:rPr>
          <w:rFonts w:asciiTheme="minorHAnsi" w:hAnsiTheme="minorHAnsi" w:cstheme="minorHAnsi"/>
          <w:sz w:val="22"/>
          <w:szCs w:val="22"/>
        </w:rPr>
      </w:pPr>
      <w:r w:rsidRPr="00E64B98">
        <w:rPr>
          <w:rFonts w:asciiTheme="minorHAnsi" w:hAnsiTheme="minorHAnsi" w:cstheme="minorHAnsi"/>
          <w:sz w:val="22"/>
          <w:szCs w:val="22"/>
        </w:rPr>
        <w:t>Grant amount per year: $500 minimum; $2,500 maximum</w:t>
      </w:r>
    </w:p>
    <w:p w14:paraId="2EB7AE90" w14:textId="77777777" w:rsidR="00FD1A3B" w:rsidRPr="00E64B98" w:rsidRDefault="00FD1A3B" w:rsidP="00187030">
      <w:pPr>
        <w:numPr>
          <w:ilvl w:val="0"/>
          <w:numId w:val="6"/>
        </w:numPr>
        <w:rPr>
          <w:rFonts w:asciiTheme="minorHAnsi" w:hAnsiTheme="minorHAnsi" w:cstheme="minorHAnsi"/>
          <w:sz w:val="22"/>
          <w:szCs w:val="22"/>
        </w:rPr>
      </w:pPr>
      <w:r w:rsidRPr="00E64B98">
        <w:rPr>
          <w:rFonts w:asciiTheme="minorHAnsi" w:hAnsiTheme="minorHAnsi" w:cstheme="minorHAnsi"/>
          <w:sz w:val="22"/>
          <w:szCs w:val="22"/>
        </w:rPr>
        <w:t>Match required: 1:1 ($1 in other funding to $1 Kreutz Bennett grant. In-kind match not allowed)</w:t>
      </w:r>
    </w:p>
    <w:p w14:paraId="57B08368" w14:textId="77777777" w:rsidR="00FD1A3B" w:rsidRPr="00E64B98" w:rsidRDefault="00FD1A3B" w:rsidP="00187030">
      <w:pPr>
        <w:numPr>
          <w:ilvl w:val="0"/>
          <w:numId w:val="6"/>
        </w:numPr>
        <w:rPr>
          <w:rFonts w:asciiTheme="minorHAnsi" w:hAnsiTheme="minorHAnsi" w:cstheme="minorHAnsi"/>
          <w:sz w:val="22"/>
          <w:szCs w:val="22"/>
        </w:rPr>
      </w:pPr>
      <w:r w:rsidRPr="00E64B98">
        <w:rPr>
          <w:rFonts w:asciiTheme="minorHAnsi" w:hAnsiTheme="minorHAnsi" w:cstheme="minorHAnsi"/>
          <w:sz w:val="22"/>
          <w:szCs w:val="22"/>
        </w:rPr>
        <w:t xml:space="preserve">Timeframe: Multi-year grants possible </w:t>
      </w:r>
    </w:p>
    <w:p w14:paraId="29AE165B" w14:textId="77777777" w:rsidR="00FD1A3B" w:rsidRPr="00E64B98" w:rsidRDefault="00FD1A3B" w:rsidP="00FD1A3B">
      <w:pPr>
        <w:rPr>
          <w:rFonts w:asciiTheme="minorHAnsi" w:hAnsiTheme="minorHAnsi" w:cstheme="minorHAnsi"/>
          <w:sz w:val="22"/>
          <w:szCs w:val="22"/>
        </w:rPr>
      </w:pPr>
    </w:p>
    <w:p w14:paraId="169C7847" w14:textId="77777777" w:rsidR="00FD1A3B" w:rsidRPr="00E64B98" w:rsidRDefault="00FD1A3B" w:rsidP="00FD1A3B">
      <w:pPr>
        <w:rPr>
          <w:rFonts w:asciiTheme="minorHAnsi" w:hAnsiTheme="minorHAnsi" w:cstheme="minorHAnsi"/>
          <w:b/>
          <w:sz w:val="22"/>
          <w:szCs w:val="22"/>
          <w:u w:val="single"/>
        </w:rPr>
      </w:pPr>
      <w:r w:rsidRPr="00E64B98">
        <w:rPr>
          <w:rFonts w:asciiTheme="minorHAnsi" w:hAnsiTheme="minorHAnsi" w:cstheme="minorHAnsi"/>
          <w:b/>
          <w:sz w:val="22"/>
          <w:szCs w:val="22"/>
          <w:u w:val="single"/>
        </w:rPr>
        <w:t>Enhancement Grants</w:t>
      </w:r>
    </w:p>
    <w:p w14:paraId="0BBEFFC2" w14:textId="77777777" w:rsidR="00FD1A3B" w:rsidRPr="00E64B98" w:rsidRDefault="00FD1A3B" w:rsidP="00FD1A3B">
      <w:pPr>
        <w:rPr>
          <w:rFonts w:asciiTheme="minorHAnsi" w:hAnsiTheme="minorHAnsi" w:cstheme="minorHAnsi"/>
          <w:b/>
          <w:i/>
          <w:sz w:val="22"/>
          <w:szCs w:val="22"/>
        </w:rPr>
      </w:pPr>
      <w:r w:rsidRPr="00E64B98">
        <w:rPr>
          <w:rFonts w:asciiTheme="minorHAnsi" w:hAnsiTheme="minorHAnsi" w:cstheme="minorHAnsi"/>
          <w:b/>
          <w:i/>
          <w:sz w:val="22"/>
          <w:szCs w:val="22"/>
        </w:rPr>
        <w:t>Grants for accredited public libraries to enhance programs and services</w:t>
      </w:r>
    </w:p>
    <w:p w14:paraId="39665F4A" w14:textId="77777777" w:rsidR="00FD1A3B" w:rsidRPr="00E64B98" w:rsidRDefault="00FD1A3B" w:rsidP="00FD1A3B">
      <w:pPr>
        <w:rPr>
          <w:rFonts w:asciiTheme="minorHAnsi" w:hAnsiTheme="minorHAnsi" w:cstheme="minorHAnsi"/>
          <w:color w:val="000000"/>
          <w:sz w:val="22"/>
          <w:szCs w:val="22"/>
        </w:rPr>
      </w:pPr>
      <w:r w:rsidRPr="00E64B98">
        <w:rPr>
          <w:rFonts w:asciiTheme="minorHAnsi" w:hAnsiTheme="minorHAnsi" w:cstheme="minorHAnsi"/>
          <w:sz w:val="22"/>
          <w:szCs w:val="22"/>
        </w:rPr>
        <w:t>Eligible activities will enhance or create community education and outreach programs or services.</w:t>
      </w:r>
      <w:r w:rsidRPr="00E64B98">
        <w:rPr>
          <w:rFonts w:asciiTheme="minorHAnsi" w:hAnsiTheme="minorHAnsi" w:cstheme="minorHAnsi"/>
          <w:color w:val="000000"/>
          <w:sz w:val="22"/>
          <w:szCs w:val="22"/>
        </w:rPr>
        <w:t xml:space="preserve">  Preference will be given to programs or services that benefit low-income individuals or families, new Americans or underserved populations. Existing or new programs may be considered.  Ongoing or routine costs such as utilities and general maintenance are not eligible. Equipment or software purchases/upgrades are eligible only if they serve as a component of a larger programmatic endeavor. Microfilming/digitization project</w:t>
      </w:r>
      <w:r w:rsidR="00DD5EF8" w:rsidRPr="00E64B98">
        <w:rPr>
          <w:rFonts w:asciiTheme="minorHAnsi" w:hAnsiTheme="minorHAnsi" w:cstheme="minorHAnsi"/>
          <w:color w:val="000000"/>
          <w:sz w:val="22"/>
          <w:szCs w:val="22"/>
        </w:rPr>
        <w:t xml:space="preserve"> proposals are not</w:t>
      </w:r>
      <w:r w:rsidR="00D77111" w:rsidRPr="00E64B98">
        <w:rPr>
          <w:rFonts w:asciiTheme="minorHAnsi" w:hAnsiTheme="minorHAnsi" w:cstheme="minorHAnsi"/>
          <w:color w:val="000000"/>
          <w:sz w:val="22"/>
          <w:szCs w:val="22"/>
        </w:rPr>
        <w:t xml:space="preserve"> eligible</w:t>
      </w:r>
      <w:r w:rsidR="00DD5EF8" w:rsidRPr="00E64B98">
        <w:rPr>
          <w:rFonts w:asciiTheme="minorHAnsi" w:hAnsiTheme="minorHAnsi" w:cstheme="minorHAnsi"/>
          <w:color w:val="000000"/>
          <w:sz w:val="22"/>
          <w:szCs w:val="22"/>
        </w:rPr>
        <w:t xml:space="preserve">. </w:t>
      </w:r>
      <w:r w:rsidRPr="00E64B98">
        <w:rPr>
          <w:rFonts w:asciiTheme="minorHAnsi" w:hAnsiTheme="minorHAnsi" w:cstheme="minorHAnsi"/>
          <w:color w:val="000000"/>
          <w:sz w:val="22"/>
          <w:szCs w:val="22"/>
        </w:rPr>
        <w:t xml:space="preserve">       </w:t>
      </w:r>
    </w:p>
    <w:p w14:paraId="27625AFF" w14:textId="77777777" w:rsidR="00FD1A3B" w:rsidRPr="00E64B98" w:rsidRDefault="00FD1A3B" w:rsidP="00187030">
      <w:pPr>
        <w:pStyle w:val="ListParagraph"/>
        <w:numPr>
          <w:ilvl w:val="0"/>
          <w:numId w:val="7"/>
        </w:numPr>
        <w:rPr>
          <w:rFonts w:asciiTheme="minorHAnsi" w:hAnsiTheme="minorHAnsi" w:cstheme="minorHAnsi"/>
          <w:sz w:val="22"/>
          <w:szCs w:val="22"/>
        </w:rPr>
      </w:pPr>
      <w:r w:rsidRPr="00E64B98">
        <w:rPr>
          <w:rFonts w:asciiTheme="minorHAnsi" w:hAnsiTheme="minorHAnsi" w:cstheme="minorHAnsi"/>
          <w:sz w:val="22"/>
          <w:szCs w:val="22"/>
        </w:rPr>
        <w:t>Grant amount per year: $1,000 minimum; $20,000 maximum</w:t>
      </w:r>
    </w:p>
    <w:p w14:paraId="0349BC8F" w14:textId="77777777" w:rsidR="00FD1A3B" w:rsidRPr="00E64B98" w:rsidRDefault="00FD1A3B" w:rsidP="00187030">
      <w:pPr>
        <w:numPr>
          <w:ilvl w:val="0"/>
          <w:numId w:val="7"/>
        </w:numPr>
        <w:rPr>
          <w:rFonts w:asciiTheme="minorHAnsi" w:hAnsiTheme="minorHAnsi" w:cstheme="minorHAnsi"/>
          <w:sz w:val="22"/>
          <w:szCs w:val="22"/>
        </w:rPr>
      </w:pPr>
      <w:r w:rsidRPr="00E64B98">
        <w:rPr>
          <w:rFonts w:asciiTheme="minorHAnsi" w:hAnsiTheme="minorHAnsi" w:cstheme="minorHAnsi"/>
          <w:sz w:val="22"/>
          <w:szCs w:val="22"/>
        </w:rPr>
        <w:t xml:space="preserve">Match required: 1:1 ($1 in other funding to $1 Kreutz Bennett grant. Up to 50% of the match amount may be </w:t>
      </w:r>
      <w:r w:rsidR="00187030">
        <w:rPr>
          <w:rFonts w:asciiTheme="minorHAnsi" w:hAnsiTheme="minorHAnsi" w:cstheme="minorHAnsi"/>
          <w:sz w:val="22"/>
          <w:szCs w:val="22"/>
        </w:rPr>
        <w:t xml:space="preserve">contributed in the form of </w:t>
      </w:r>
      <w:r w:rsidRPr="00E64B98">
        <w:rPr>
          <w:rFonts w:asciiTheme="minorHAnsi" w:hAnsiTheme="minorHAnsi" w:cstheme="minorHAnsi"/>
          <w:sz w:val="22"/>
          <w:szCs w:val="22"/>
        </w:rPr>
        <w:t>in-kind</w:t>
      </w:r>
      <w:r w:rsidR="00187030">
        <w:rPr>
          <w:rFonts w:asciiTheme="minorHAnsi" w:hAnsiTheme="minorHAnsi" w:cstheme="minorHAnsi"/>
          <w:sz w:val="22"/>
          <w:szCs w:val="22"/>
        </w:rPr>
        <w:t xml:space="preserve"> service or products</w:t>
      </w:r>
      <w:r w:rsidRPr="00E64B98">
        <w:rPr>
          <w:rFonts w:asciiTheme="minorHAnsi" w:hAnsiTheme="minorHAnsi" w:cstheme="minorHAnsi"/>
          <w:sz w:val="22"/>
          <w:szCs w:val="22"/>
        </w:rPr>
        <w:t>)</w:t>
      </w:r>
    </w:p>
    <w:p w14:paraId="3ED37E36" w14:textId="77777777" w:rsidR="00FD1A3B" w:rsidRPr="00CB3510" w:rsidRDefault="00FD1A3B" w:rsidP="00187030">
      <w:pPr>
        <w:numPr>
          <w:ilvl w:val="0"/>
          <w:numId w:val="7"/>
        </w:numPr>
        <w:rPr>
          <w:rFonts w:asciiTheme="minorHAnsi" w:hAnsiTheme="minorHAnsi" w:cstheme="minorHAnsi"/>
          <w:b/>
          <w:sz w:val="23"/>
          <w:szCs w:val="23"/>
          <w:u w:val="single"/>
        </w:rPr>
      </w:pPr>
      <w:r w:rsidRPr="00E64B98">
        <w:rPr>
          <w:rFonts w:asciiTheme="minorHAnsi" w:hAnsiTheme="minorHAnsi" w:cstheme="minorHAnsi"/>
          <w:sz w:val="22"/>
          <w:szCs w:val="22"/>
        </w:rPr>
        <w:t>Timeframe: Multi-year grants possible</w:t>
      </w:r>
      <w:r w:rsidRPr="00CB3510">
        <w:rPr>
          <w:rFonts w:asciiTheme="minorHAnsi" w:hAnsiTheme="minorHAnsi" w:cstheme="minorHAnsi"/>
          <w:b/>
          <w:sz w:val="23"/>
          <w:szCs w:val="23"/>
          <w:u w:val="single"/>
        </w:rPr>
        <w:br w:type="page"/>
      </w:r>
    </w:p>
    <w:p w14:paraId="529DA34D" w14:textId="77777777" w:rsidR="00FD1A3B" w:rsidRPr="00660833" w:rsidRDefault="00FD1A3B" w:rsidP="00FD1A3B">
      <w:pPr>
        <w:rPr>
          <w:rFonts w:asciiTheme="minorHAnsi" w:hAnsiTheme="minorHAnsi" w:cstheme="minorHAnsi"/>
          <w:b/>
          <w:sz w:val="22"/>
          <w:szCs w:val="22"/>
          <w:u w:val="single"/>
        </w:rPr>
      </w:pPr>
      <w:r w:rsidRPr="00660833">
        <w:rPr>
          <w:rFonts w:asciiTheme="minorHAnsi" w:hAnsiTheme="minorHAnsi" w:cstheme="minorHAnsi"/>
          <w:b/>
          <w:sz w:val="22"/>
          <w:szCs w:val="22"/>
          <w:u w:val="single"/>
        </w:rPr>
        <w:lastRenderedPageBreak/>
        <w:t>Facilities Grants</w:t>
      </w:r>
    </w:p>
    <w:p w14:paraId="048EAEF9" w14:textId="77777777" w:rsidR="00FD1A3B" w:rsidRPr="00660833" w:rsidRDefault="00FD1A3B" w:rsidP="00FD1A3B">
      <w:pPr>
        <w:rPr>
          <w:rFonts w:asciiTheme="minorHAnsi" w:hAnsiTheme="minorHAnsi" w:cstheme="minorHAnsi"/>
          <w:b/>
          <w:i/>
          <w:sz w:val="22"/>
          <w:szCs w:val="22"/>
        </w:rPr>
      </w:pPr>
      <w:r w:rsidRPr="00660833">
        <w:rPr>
          <w:rFonts w:asciiTheme="minorHAnsi" w:hAnsiTheme="minorHAnsi" w:cstheme="minorHAnsi"/>
          <w:b/>
          <w:i/>
          <w:sz w:val="22"/>
          <w:szCs w:val="22"/>
        </w:rPr>
        <w:t>Grants for accredited public libraries to improve their facilities</w:t>
      </w:r>
    </w:p>
    <w:p w14:paraId="70DB2C71" w14:textId="77777777" w:rsidR="00083D58" w:rsidRPr="00660833" w:rsidRDefault="00FD1A3B" w:rsidP="00FD1A3B">
      <w:pPr>
        <w:rPr>
          <w:rFonts w:asciiTheme="minorHAnsi" w:hAnsiTheme="minorHAnsi" w:cstheme="minorHAnsi"/>
          <w:sz w:val="22"/>
          <w:szCs w:val="22"/>
        </w:rPr>
      </w:pPr>
      <w:r w:rsidRPr="00660833">
        <w:rPr>
          <w:rFonts w:asciiTheme="minorHAnsi" w:hAnsiTheme="minorHAnsi" w:cstheme="minorHAnsi"/>
          <w:sz w:val="22"/>
          <w:szCs w:val="22"/>
        </w:rPr>
        <w:t xml:space="preserve">Eligible activities include construction of a new facility or rehabilitation or expansion of an existing facility.  Preference will be given to rehabilitation of historic libraries and to projects with a long-term sustainability plan.  </w:t>
      </w:r>
    </w:p>
    <w:p w14:paraId="2344EEC7" w14:textId="77777777" w:rsidR="00083D58" w:rsidRPr="00660833" w:rsidRDefault="00083D58" w:rsidP="00FD1A3B">
      <w:pPr>
        <w:rPr>
          <w:rFonts w:asciiTheme="minorHAnsi" w:hAnsiTheme="minorHAnsi" w:cstheme="minorHAnsi"/>
          <w:sz w:val="22"/>
          <w:szCs w:val="22"/>
        </w:rPr>
      </w:pPr>
    </w:p>
    <w:p w14:paraId="2689085C" w14:textId="77777777" w:rsidR="00083D58" w:rsidRPr="00660833" w:rsidRDefault="00FD1A3B" w:rsidP="00FD1A3B">
      <w:pPr>
        <w:rPr>
          <w:rFonts w:asciiTheme="minorHAnsi" w:hAnsiTheme="minorHAnsi" w:cstheme="minorHAnsi"/>
          <w:sz w:val="22"/>
          <w:szCs w:val="22"/>
        </w:rPr>
      </w:pPr>
      <w:r w:rsidRPr="00660833">
        <w:rPr>
          <w:rFonts w:asciiTheme="minorHAnsi" w:hAnsiTheme="minorHAnsi" w:cstheme="minorHAnsi"/>
          <w:color w:val="000000"/>
          <w:sz w:val="22"/>
          <w:szCs w:val="22"/>
        </w:rPr>
        <w:t xml:space="preserve">On-going maintenance costs </w:t>
      </w:r>
      <w:r w:rsidR="00083D58" w:rsidRPr="00660833">
        <w:rPr>
          <w:rFonts w:asciiTheme="minorHAnsi" w:hAnsiTheme="minorHAnsi" w:cstheme="minorHAnsi"/>
          <w:color w:val="000000"/>
          <w:sz w:val="22"/>
          <w:szCs w:val="22"/>
        </w:rPr>
        <w:t xml:space="preserve">are NOT eligible. Non-eligible projects may include </w:t>
      </w:r>
      <w:r w:rsidR="00083D58" w:rsidRPr="00660833">
        <w:rPr>
          <w:rFonts w:asciiTheme="minorHAnsi" w:hAnsiTheme="minorHAnsi" w:cstheme="minorHAnsi"/>
          <w:sz w:val="22"/>
          <w:szCs w:val="22"/>
        </w:rPr>
        <w:t>replacing HVAC systems, gutters, roofing, sidewalks, etc., which should be considered the responsibility of the library’s owner (typically the city, village or township). Funding for these expenses will only be eligible if the costs are part of a much larger construction or renovation project.</w:t>
      </w:r>
    </w:p>
    <w:p w14:paraId="72127082" w14:textId="77777777" w:rsidR="00083D58" w:rsidRPr="00660833" w:rsidRDefault="00083D58" w:rsidP="00FD1A3B">
      <w:pPr>
        <w:rPr>
          <w:rFonts w:asciiTheme="minorHAnsi" w:hAnsiTheme="minorHAnsi" w:cstheme="minorHAnsi"/>
          <w:sz w:val="22"/>
          <w:szCs w:val="22"/>
        </w:rPr>
      </w:pPr>
    </w:p>
    <w:p w14:paraId="4873292E" w14:textId="77777777" w:rsidR="00083D58" w:rsidRPr="00660833" w:rsidRDefault="00083D58" w:rsidP="00083D58">
      <w:pPr>
        <w:rPr>
          <w:rFonts w:asciiTheme="minorHAnsi" w:hAnsiTheme="minorHAnsi" w:cstheme="minorHAnsi"/>
          <w:sz w:val="22"/>
          <w:szCs w:val="22"/>
        </w:rPr>
      </w:pPr>
      <w:r w:rsidRPr="00660833">
        <w:rPr>
          <w:rFonts w:asciiTheme="minorHAnsi" w:hAnsiTheme="minorHAnsi" w:cstheme="minorHAnsi"/>
          <w:sz w:val="22"/>
          <w:szCs w:val="22"/>
        </w:rPr>
        <w:t>Interior or exterior renovations or building projects ($10,000+) that improve the library’s capacity and patrons’ experience and/or accessibility will be considered on a case by case basis</w:t>
      </w:r>
      <w:r w:rsidR="00252722">
        <w:rPr>
          <w:rFonts w:asciiTheme="minorHAnsi" w:hAnsiTheme="minorHAnsi" w:cstheme="minorHAnsi"/>
          <w:sz w:val="22"/>
          <w:szCs w:val="22"/>
        </w:rPr>
        <w:t xml:space="preserve"> </w:t>
      </w:r>
      <w:r w:rsidRPr="00660833">
        <w:rPr>
          <w:rFonts w:asciiTheme="minorHAnsi" w:hAnsiTheme="minorHAnsi" w:cstheme="minorHAnsi"/>
          <w:sz w:val="22"/>
          <w:szCs w:val="22"/>
        </w:rPr>
        <w:t xml:space="preserve">and should demonstrate significant support from the community the library serves.   </w:t>
      </w:r>
    </w:p>
    <w:p w14:paraId="04FFB097" w14:textId="77777777" w:rsidR="00083D58" w:rsidRPr="00660833" w:rsidRDefault="00083D58" w:rsidP="00FD1A3B">
      <w:pPr>
        <w:rPr>
          <w:rFonts w:asciiTheme="minorHAnsi" w:hAnsiTheme="minorHAnsi" w:cstheme="minorHAnsi"/>
          <w:sz w:val="22"/>
          <w:szCs w:val="22"/>
        </w:rPr>
      </w:pPr>
    </w:p>
    <w:p w14:paraId="60265364" w14:textId="77777777" w:rsidR="00083D58" w:rsidRPr="00660833" w:rsidRDefault="00083D58" w:rsidP="00FD1A3B">
      <w:pPr>
        <w:rPr>
          <w:rFonts w:asciiTheme="minorHAnsi" w:hAnsiTheme="minorHAnsi" w:cstheme="minorHAnsi"/>
          <w:color w:val="000000"/>
          <w:sz w:val="22"/>
          <w:szCs w:val="22"/>
        </w:rPr>
      </w:pPr>
      <w:r w:rsidRPr="00660833">
        <w:rPr>
          <w:rFonts w:asciiTheme="minorHAnsi" w:hAnsiTheme="minorHAnsi" w:cstheme="minorHAnsi"/>
          <w:sz w:val="22"/>
          <w:szCs w:val="22"/>
        </w:rPr>
        <w:t xml:space="preserve">Costs that have been previously incurred are NOT eligible for funding. </w:t>
      </w:r>
    </w:p>
    <w:p w14:paraId="395A088F" w14:textId="77777777" w:rsidR="00083D58" w:rsidRPr="00660833" w:rsidRDefault="00083D58" w:rsidP="00FD1A3B">
      <w:pPr>
        <w:rPr>
          <w:rFonts w:asciiTheme="minorHAnsi" w:hAnsiTheme="minorHAnsi" w:cstheme="minorHAnsi"/>
          <w:color w:val="000000"/>
          <w:sz w:val="22"/>
          <w:szCs w:val="22"/>
        </w:rPr>
      </w:pPr>
    </w:p>
    <w:p w14:paraId="4E0718A3" w14:textId="77777777" w:rsidR="00FD1A3B" w:rsidRPr="00660833" w:rsidRDefault="00FD1A3B" w:rsidP="00FD1A3B">
      <w:pPr>
        <w:rPr>
          <w:rFonts w:asciiTheme="minorHAnsi" w:hAnsiTheme="minorHAnsi" w:cstheme="minorHAnsi"/>
          <w:color w:val="000000"/>
          <w:sz w:val="22"/>
          <w:szCs w:val="22"/>
        </w:rPr>
      </w:pPr>
      <w:r w:rsidRPr="00660833">
        <w:rPr>
          <w:rFonts w:asciiTheme="minorHAnsi" w:hAnsiTheme="minorHAnsi" w:cstheme="minorHAnsi"/>
          <w:b/>
          <w:color w:val="000000"/>
          <w:sz w:val="22"/>
          <w:szCs w:val="22"/>
        </w:rPr>
        <w:t>Applicants must submit one or more photos that illustrate the current condition the proposal seeks to address, or the current facility needing renovation or replacement. Photos may be sent electronically or printed on paper.</w:t>
      </w:r>
      <w:r w:rsidRPr="00660833">
        <w:rPr>
          <w:rFonts w:asciiTheme="minorHAnsi" w:hAnsiTheme="minorHAnsi" w:cstheme="minorHAnsi"/>
          <w:color w:val="000000"/>
          <w:sz w:val="22"/>
          <w:szCs w:val="22"/>
        </w:rPr>
        <w:t xml:space="preserve">  </w:t>
      </w:r>
    </w:p>
    <w:p w14:paraId="0148F205" w14:textId="77777777" w:rsidR="00FD1A3B" w:rsidRPr="00660833" w:rsidRDefault="00FD1A3B" w:rsidP="00187030">
      <w:pPr>
        <w:numPr>
          <w:ilvl w:val="0"/>
          <w:numId w:val="8"/>
        </w:numPr>
        <w:rPr>
          <w:rFonts w:asciiTheme="minorHAnsi" w:hAnsiTheme="minorHAnsi" w:cstheme="minorHAnsi"/>
          <w:color w:val="000000"/>
          <w:sz w:val="22"/>
          <w:szCs w:val="22"/>
        </w:rPr>
      </w:pPr>
      <w:r w:rsidRPr="00660833">
        <w:rPr>
          <w:rFonts w:asciiTheme="minorHAnsi" w:hAnsiTheme="minorHAnsi" w:cstheme="minorHAnsi"/>
          <w:color w:val="000000"/>
          <w:sz w:val="22"/>
          <w:szCs w:val="22"/>
        </w:rPr>
        <w:t>Grant amount: $5,000 minimum; $20,000 maximum</w:t>
      </w:r>
    </w:p>
    <w:p w14:paraId="66796442" w14:textId="77777777" w:rsidR="00FD1A3B" w:rsidRPr="00660833" w:rsidRDefault="00507143" w:rsidP="00187030">
      <w:pPr>
        <w:numPr>
          <w:ilvl w:val="0"/>
          <w:numId w:val="8"/>
        </w:numPr>
        <w:rPr>
          <w:rFonts w:asciiTheme="minorHAnsi" w:hAnsiTheme="minorHAnsi" w:cstheme="minorHAnsi"/>
          <w:color w:val="000000"/>
          <w:sz w:val="22"/>
          <w:szCs w:val="22"/>
        </w:rPr>
      </w:pPr>
      <w:r w:rsidRPr="00660833">
        <w:rPr>
          <w:rFonts w:asciiTheme="minorHAnsi" w:hAnsiTheme="minorHAnsi" w:cstheme="minorHAnsi"/>
          <w:color w:val="000000"/>
          <w:sz w:val="22"/>
          <w:szCs w:val="22"/>
        </w:rPr>
        <w:t>Match required: 1</w:t>
      </w:r>
      <w:r w:rsidR="00FD1A3B" w:rsidRPr="00660833">
        <w:rPr>
          <w:rFonts w:asciiTheme="minorHAnsi" w:hAnsiTheme="minorHAnsi" w:cstheme="minorHAnsi"/>
          <w:color w:val="000000"/>
          <w:sz w:val="22"/>
          <w:szCs w:val="22"/>
        </w:rPr>
        <w:t>:1 ($</w:t>
      </w:r>
      <w:r w:rsidRPr="00660833">
        <w:rPr>
          <w:rFonts w:asciiTheme="minorHAnsi" w:hAnsiTheme="minorHAnsi" w:cstheme="minorHAnsi"/>
          <w:color w:val="000000"/>
          <w:sz w:val="22"/>
          <w:szCs w:val="22"/>
        </w:rPr>
        <w:t>1</w:t>
      </w:r>
      <w:r w:rsidR="00FD1A3B" w:rsidRPr="00660833">
        <w:rPr>
          <w:rFonts w:asciiTheme="minorHAnsi" w:hAnsiTheme="minorHAnsi" w:cstheme="minorHAnsi"/>
          <w:color w:val="000000"/>
          <w:sz w:val="22"/>
          <w:szCs w:val="22"/>
        </w:rPr>
        <w:t xml:space="preserve"> other funding</w:t>
      </w:r>
      <w:r w:rsidR="00394526" w:rsidRPr="00660833">
        <w:rPr>
          <w:rFonts w:asciiTheme="minorHAnsi" w:hAnsiTheme="minorHAnsi" w:cstheme="minorHAnsi"/>
          <w:color w:val="000000"/>
          <w:sz w:val="22"/>
          <w:szCs w:val="22"/>
        </w:rPr>
        <w:t xml:space="preserve"> to </w:t>
      </w:r>
      <w:r w:rsidR="00FD1A3B" w:rsidRPr="00660833">
        <w:rPr>
          <w:rFonts w:asciiTheme="minorHAnsi" w:hAnsiTheme="minorHAnsi" w:cstheme="minorHAnsi"/>
          <w:color w:val="000000"/>
          <w:sz w:val="22"/>
          <w:szCs w:val="22"/>
        </w:rPr>
        <w:t>$1 Kreutz Bennett grant; in-kind match not allowed)</w:t>
      </w:r>
    </w:p>
    <w:p w14:paraId="5A082BE4" w14:textId="77777777" w:rsidR="00FD1A3B" w:rsidRPr="00660833" w:rsidRDefault="00394526" w:rsidP="00187030">
      <w:pPr>
        <w:numPr>
          <w:ilvl w:val="0"/>
          <w:numId w:val="8"/>
        </w:numPr>
        <w:rPr>
          <w:rFonts w:asciiTheme="minorHAnsi" w:hAnsiTheme="minorHAnsi" w:cstheme="minorHAnsi"/>
          <w:color w:val="000000"/>
          <w:sz w:val="22"/>
          <w:szCs w:val="22"/>
        </w:rPr>
      </w:pPr>
      <w:r w:rsidRPr="00660833">
        <w:rPr>
          <w:rFonts w:asciiTheme="minorHAnsi" w:hAnsiTheme="minorHAnsi" w:cstheme="minorHAnsi"/>
          <w:color w:val="000000"/>
          <w:sz w:val="22"/>
          <w:szCs w:val="22"/>
        </w:rPr>
        <w:t xml:space="preserve">Timeframe: </w:t>
      </w:r>
      <w:r w:rsidR="002E7F63" w:rsidRPr="00660833">
        <w:rPr>
          <w:rFonts w:asciiTheme="minorHAnsi" w:hAnsiTheme="minorHAnsi" w:cstheme="minorHAnsi"/>
          <w:color w:val="000000"/>
          <w:sz w:val="22"/>
          <w:szCs w:val="22"/>
        </w:rPr>
        <w:t>Multi</w:t>
      </w:r>
      <w:r w:rsidRPr="00660833">
        <w:rPr>
          <w:rFonts w:asciiTheme="minorHAnsi" w:hAnsiTheme="minorHAnsi" w:cstheme="minorHAnsi"/>
          <w:color w:val="000000"/>
          <w:sz w:val="22"/>
          <w:szCs w:val="22"/>
        </w:rPr>
        <w:t xml:space="preserve">-year grants </w:t>
      </w:r>
      <w:r w:rsidR="00187030">
        <w:rPr>
          <w:rFonts w:asciiTheme="minorHAnsi" w:hAnsiTheme="minorHAnsi" w:cstheme="minorHAnsi"/>
          <w:color w:val="000000"/>
          <w:sz w:val="22"/>
          <w:szCs w:val="22"/>
        </w:rPr>
        <w:t xml:space="preserve">are </w:t>
      </w:r>
      <w:r w:rsidRPr="00660833">
        <w:rPr>
          <w:rFonts w:asciiTheme="minorHAnsi" w:hAnsiTheme="minorHAnsi" w:cstheme="minorHAnsi"/>
          <w:color w:val="000000"/>
          <w:sz w:val="22"/>
          <w:szCs w:val="22"/>
        </w:rPr>
        <w:t>possible over several</w:t>
      </w:r>
      <w:r w:rsidR="00187030">
        <w:rPr>
          <w:rFonts w:asciiTheme="minorHAnsi" w:hAnsiTheme="minorHAnsi" w:cstheme="minorHAnsi"/>
          <w:color w:val="000000"/>
          <w:sz w:val="22"/>
          <w:szCs w:val="22"/>
        </w:rPr>
        <w:t xml:space="preserve"> grant cycle years</w:t>
      </w:r>
      <w:r w:rsidRPr="00660833">
        <w:rPr>
          <w:rFonts w:asciiTheme="minorHAnsi" w:hAnsiTheme="minorHAnsi" w:cstheme="minorHAnsi"/>
          <w:color w:val="000000"/>
          <w:sz w:val="22"/>
          <w:szCs w:val="22"/>
        </w:rPr>
        <w:t>; not to exceed a total of $20,000 per applicant.</w:t>
      </w:r>
    </w:p>
    <w:p w14:paraId="0688AF0F" w14:textId="77777777" w:rsidR="00FD1A3B" w:rsidRPr="00660833" w:rsidRDefault="00FD1A3B" w:rsidP="00FD1A3B">
      <w:pPr>
        <w:rPr>
          <w:rFonts w:asciiTheme="minorHAnsi" w:hAnsiTheme="minorHAnsi" w:cstheme="minorHAnsi"/>
          <w:b/>
          <w:color w:val="000000"/>
          <w:sz w:val="22"/>
          <w:szCs w:val="22"/>
        </w:rPr>
      </w:pPr>
    </w:p>
    <w:p w14:paraId="44B09523" w14:textId="77777777" w:rsidR="00FD1A3B" w:rsidRPr="00660833" w:rsidRDefault="00FD1A3B" w:rsidP="00FD1A3B">
      <w:pPr>
        <w:rPr>
          <w:rFonts w:asciiTheme="minorHAnsi" w:hAnsiTheme="minorHAnsi" w:cstheme="minorHAnsi"/>
          <w:b/>
          <w:color w:val="000000"/>
          <w:sz w:val="22"/>
          <w:szCs w:val="22"/>
        </w:rPr>
      </w:pPr>
      <w:r w:rsidRPr="00660833">
        <w:rPr>
          <w:rFonts w:asciiTheme="minorHAnsi" w:hAnsiTheme="minorHAnsi" w:cstheme="minorHAnsi"/>
          <w:b/>
          <w:color w:val="000000"/>
          <w:sz w:val="22"/>
          <w:szCs w:val="22"/>
        </w:rPr>
        <w:t>Grant Application</w:t>
      </w:r>
    </w:p>
    <w:p w14:paraId="45562C84" w14:textId="77777777" w:rsidR="00FD1A3B" w:rsidRPr="00660833" w:rsidRDefault="00FD1A3B" w:rsidP="00FD1A3B">
      <w:pPr>
        <w:rPr>
          <w:rFonts w:asciiTheme="minorHAnsi" w:hAnsiTheme="minorHAnsi" w:cstheme="minorHAnsi"/>
          <w:color w:val="000000"/>
          <w:sz w:val="22"/>
          <w:szCs w:val="22"/>
        </w:rPr>
      </w:pPr>
      <w:r w:rsidRPr="00660833">
        <w:rPr>
          <w:rFonts w:asciiTheme="minorHAnsi" w:hAnsiTheme="minorHAnsi" w:cstheme="minorHAnsi"/>
          <w:color w:val="000000"/>
          <w:sz w:val="22"/>
          <w:szCs w:val="22"/>
        </w:rPr>
        <w:t xml:space="preserve">Complete the </w:t>
      </w:r>
      <w:hyperlink r:id="rId8" w:history="1">
        <w:r w:rsidRPr="00CD6540">
          <w:rPr>
            <w:rStyle w:val="Hyperlink"/>
            <w:rFonts w:asciiTheme="minorHAnsi" w:hAnsiTheme="minorHAnsi" w:cstheme="minorHAnsi"/>
            <w:sz w:val="22"/>
            <w:szCs w:val="22"/>
          </w:rPr>
          <w:t>short application</w:t>
        </w:r>
      </w:hyperlink>
      <w:r w:rsidRPr="00660833">
        <w:rPr>
          <w:rFonts w:asciiTheme="minorHAnsi" w:hAnsiTheme="minorHAnsi" w:cstheme="minorHAnsi"/>
          <w:color w:val="000000"/>
          <w:sz w:val="22"/>
          <w:szCs w:val="22"/>
        </w:rPr>
        <w:t xml:space="preserve"> and submit to the contact below.  After receipt and review of the short application, grant seekers will be contacted.  Those eligible for grants will be asked to submit a full grant application.  Full grant applications are due in January of each year.  </w:t>
      </w:r>
    </w:p>
    <w:p w14:paraId="15F6A4C3" w14:textId="77777777" w:rsidR="00FD1A3B" w:rsidRPr="00660833" w:rsidRDefault="00FD1A3B" w:rsidP="00FD1A3B">
      <w:pPr>
        <w:rPr>
          <w:rFonts w:asciiTheme="minorHAnsi" w:hAnsiTheme="minorHAnsi" w:cstheme="minorHAnsi"/>
          <w:sz w:val="22"/>
          <w:szCs w:val="22"/>
        </w:rPr>
      </w:pPr>
    </w:p>
    <w:p w14:paraId="321B9A64" w14:textId="77777777" w:rsidR="00FD1A3B" w:rsidRPr="00660833" w:rsidRDefault="00FD1A3B" w:rsidP="00FD1A3B">
      <w:pPr>
        <w:rPr>
          <w:rFonts w:asciiTheme="minorHAnsi" w:hAnsiTheme="minorHAnsi" w:cstheme="minorHAnsi"/>
          <w:b/>
          <w:sz w:val="22"/>
          <w:szCs w:val="22"/>
        </w:rPr>
      </w:pPr>
      <w:r w:rsidRPr="00660833">
        <w:rPr>
          <w:rFonts w:asciiTheme="minorHAnsi" w:hAnsiTheme="minorHAnsi" w:cstheme="minorHAnsi"/>
          <w:b/>
          <w:sz w:val="22"/>
          <w:szCs w:val="22"/>
        </w:rPr>
        <w:t>Grant Awards</w:t>
      </w:r>
    </w:p>
    <w:p w14:paraId="67FEC817" w14:textId="77777777" w:rsidR="00FD1A3B" w:rsidRPr="00660833" w:rsidRDefault="00FD1A3B" w:rsidP="00FD1A3B">
      <w:pPr>
        <w:rPr>
          <w:rFonts w:asciiTheme="minorHAnsi" w:hAnsiTheme="minorHAnsi" w:cstheme="minorHAnsi"/>
          <w:sz w:val="22"/>
          <w:szCs w:val="22"/>
        </w:rPr>
      </w:pPr>
      <w:r w:rsidRPr="00660833">
        <w:rPr>
          <w:rFonts w:asciiTheme="minorHAnsi" w:hAnsiTheme="minorHAnsi" w:cstheme="minorHAnsi"/>
          <w:sz w:val="22"/>
          <w:szCs w:val="22"/>
        </w:rPr>
        <w:t xml:space="preserve">Approximately $80,000 will be available each year.  Grants will be awarded annually.  </w:t>
      </w:r>
    </w:p>
    <w:p w14:paraId="344F0B6C" w14:textId="77777777" w:rsidR="00FD1A3B" w:rsidRPr="00660833" w:rsidRDefault="00FD1A3B" w:rsidP="00FD1A3B">
      <w:pPr>
        <w:rPr>
          <w:rFonts w:asciiTheme="minorHAnsi" w:hAnsiTheme="minorHAnsi" w:cstheme="minorHAnsi"/>
          <w:sz w:val="22"/>
          <w:szCs w:val="22"/>
        </w:rPr>
      </w:pPr>
    </w:p>
    <w:p w14:paraId="57760BBE" w14:textId="77777777" w:rsidR="00FD1A3B" w:rsidRPr="00660833" w:rsidRDefault="00FD1A3B" w:rsidP="00FD1A3B">
      <w:pPr>
        <w:rPr>
          <w:rFonts w:asciiTheme="minorHAnsi" w:hAnsiTheme="minorHAnsi" w:cstheme="minorHAnsi"/>
          <w:b/>
          <w:sz w:val="22"/>
          <w:szCs w:val="22"/>
        </w:rPr>
      </w:pPr>
      <w:r w:rsidRPr="00660833">
        <w:rPr>
          <w:rFonts w:asciiTheme="minorHAnsi" w:hAnsiTheme="minorHAnsi" w:cstheme="minorHAnsi"/>
          <w:b/>
          <w:sz w:val="22"/>
          <w:szCs w:val="22"/>
        </w:rPr>
        <w:t>Nebraska Library Commission</w:t>
      </w:r>
    </w:p>
    <w:p w14:paraId="66AD6C3C" w14:textId="77777777" w:rsidR="00FD1A3B" w:rsidRPr="00660833" w:rsidRDefault="00FD1A3B" w:rsidP="00FD1A3B">
      <w:pPr>
        <w:rPr>
          <w:rFonts w:asciiTheme="minorHAnsi" w:hAnsiTheme="minorHAnsi" w:cstheme="minorHAnsi"/>
          <w:sz w:val="22"/>
          <w:szCs w:val="22"/>
        </w:rPr>
      </w:pPr>
      <w:r w:rsidRPr="00660833">
        <w:rPr>
          <w:rFonts w:asciiTheme="minorHAnsi" w:hAnsiTheme="minorHAnsi" w:cstheme="minorHAnsi"/>
          <w:sz w:val="22"/>
          <w:szCs w:val="22"/>
        </w:rPr>
        <w:t xml:space="preserve">To avoid duplication and to attempt to leverage existing resources, the Nebraska Library Commission has agreed to assist Nebraska Community Foundation and the Fund Advisory Committee with grantmaking.  </w:t>
      </w:r>
      <w:bookmarkStart w:id="0" w:name="_GoBack"/>
      <w:bookmarkEnd w:id="0"/>
    </w:p>
    <w:p w14:paraId="261E2F70" w14:textId="77777777" w:rsidR="00FD1A3B" w:rsidRPr="00660833" w:rsidRDefault="00FD1A3B" w:rsidP="00FD1A3B">
      <w:pPr>
        <w:rPr>
          <w:rFonts w:asciiTheme="minorHAnsi" w:hAnsiTheme="minorHAnsi" w:cstheme="minorHAnsi"/>
          <w:sz w:val="22"/>
          <w:szCs w:val="22"/>
        </w:rPr>
      </w:pPr>
    </w:p>
    <w:p w14:paraId="6F0E95E7" w14:textId="77777777" w:rsidR="00FD1A3B" w:rsidRPr="00660833" w:rsidRDefault="00FD1A3B" w:rsidP="00FD1A3B">
      <w:pPr>
        <w:rPr>
          <w:rFonts w:asciiTheme="minorHAnsi" w:hAnsiTheme="minorHAnsi" w:cstheme="minorHAnsi"/>
          <w:b/>
          <w:sz w:val="22"/>
          <w:szCs w:val="22"/>
        </w:rPr>
      </w:pPr>
      <w:r w:rsidRPr="00660833">
        <w:rPr>
          <w:rFonts w:asciiTheme="minorHAnsi" w:hAnsiTheme="minorHAnsi" w:cstheme="minorHAnsi"/>
          <w:b/>
          <w:sz w:val="22"/>
          <w:szCs w:val="22"/>
        </w:rPr>
        <w:t>For more information contact</w:t>
      </w:r>
    </w:p>
    <w:p w14:paraId="1D99C44B" w14:textId="77777777" w:rsidR="00FD1A3B" w:rsidRPr="00660833" w:rsidRDefault="00E64B98" w:rsidP="00FD1A3B">
      <w:pPr>
        <w:rPr>
          <w:rFonts w:asciiTheme="minorHAnsi" w:hAnsiTheme="minorHAnsi" w:cstheme="minorHAnsi"/>
          <w:sz w:val="22"/>
          <w:szCs w:val="22"/>
        </w:rPr>
      </w:pPr>
      <w:r>
        <w:rPr>
          <w:rFonts w:asciiTheme="minorHAnsi" w:hAnsiTheme="minorHAnsi" w:cstheme="minorHAnsi"/>
          <w:sz w:val="22"/>
          <w:szCs w:val="22"/>
        </w:rPr>
        <w:t xml:space="preserve">Kristine Gale </w:t>
      </w:r>
    </w:p>
    <w:p w14:paraId="2F0C3103" w14:textId="77777777" w:rsidR="00FD1A3B" w:rsidRPr="00660833" w:rsidRDefault="00FD1A3B" w:rsidP="00FD1A3B">
      <w:pPr>
        <w:rPr>
          <w:rFonts w:asciiTheme="minorHAnsi" w:hAnsiTheme="minorHAnsi" w:cstheme="minorHAnsi"/>
          <w:sz w:val="22"/>
          <w:szCs w:val="22"/>
        </w:rPr>
      </w:pPr>
      <w:r w:rsidRPr="00660833">
        <w:rPr>
          <w:rFonts w:asciiTheme="minorHAnsi" w:hAnsiTheme="minorHAnsi" w:cstheme="minorHAnsi"/>
          <w:sz w:val="22"/>
          <w:szCs w:val="22"/>
        </w:rPr>
        <w:t>Nebraska Community Foundation</w:t>
      </w:r>
    </w:p>
    <w:p w14:paraId="01C109AC" w14:textId="77777777" w:rsidR="00E64B98" w:rsidRDefault="000A244B" w:rsidP="00FD1A3B">
      <w:pPr>
        <w:rPr>
          <w:rStyle w:val="Hyperlink"/>
          <w:rFonts w:asciiTheme="minorHAnsi" w:hAnsiTheme="minorHAnsi" w:cstheme="minorHAnsi"/>
          <w:sz w:val="22"/>
          <w:szCs w:val="22"/>
        </w:rPr>
      </w:pPr>
      <w:hyperlink r:id="rId9" w:history="1">
        <w:r w:rsidR="00E64B98" w:rsidRPr="00E73F14">
          <w:rPr>
            <w:rStyle w:val="Hyperlink"/>
            <w:rFonts w:asciiTheme="minorHAnsi" w:hAnsiTheme="minorHAnsi" w:cstheme="minorHAnsi"/>
            <w:sz w:val="22"/>
            <w:szCs w:val="22"/>
          </w:rPr>
          <w:t>kgale@nebcommfound.org</w:t>
        </w:r>
      </w:hyperlink>
    </w:p>
    <w:p w14:paraId="659CCD32" w14:textId="77777777" w:rsidR="00E64B98" w:rsidRDefault="00E64B98" w:rsidP="00FD1A3B">
      <w:pPr>
        <w:rPr>
          <w:rFonts w:asciiTheme="minorHAnsi" w:hAnsiTheme="minorHAnsi" w:cstheme="minorHAnsi"/>
          <w:sz w:val="22"/>
          <w:szCs w:val="22"/>
        </w:rPr>
      </w:pPr>
      <w:r w:rsidRPr="00660833">
        <w:rPr>
          <w:rFonts w:asciiTheme="minorHAnsi" w:hAnsiTheme="minorHAnsi" w:cstheme="minorHAnsi"/>
          <w:sz w:val="22"/>
          <w:szCs w:val="22"/>
        </w:rPr>
        <w:t xml:space="preserve"> </w:t>
      </w:r>
      <w:r w:rsidR="00FD1A3B" w:rsidRPr="00660833">
        <w:rPr>
          <w:rFonts w:asciiTheme="minorHAnsi" w:hAnsiTheme="minorHAnsi" w:cstheme="minorHAnsi"/>
          <w:sz w:val="22"/>
          <w:szCs w:val="22"/>
        </w:rPr>
        <w:t>402</w:t>
      </w:r>
      <w:r>
        <w:rPr>
          <w:rFonts w:asciiTheme="minorHAnsi" w:hAnsiTheme="minorHAnsi" w:cstheme="minorHAnsi"/>
          <w:sz w:val="22"/>
          <w:szCs w:val="22"/>
        </w:rPr>
        <w:t>.</w:t>
      </w:r>
      <w:r w:rsidR="00FD1A3B" w:rsidRPr="00660833">
        <w:rPr>
          <w:rFonts w:asciiTheme="minorHAnsi" w:hAnsiTheme="minorHAnsi" w:cstheme="minorHAnsi"/>
          <w:sz w:val="22"/>
          <w:szCs w:val="22"/>
        </w:rPr>
        <w:t xml:space="preserve"> </w:t>
      </w:r>
      <w:r>
        <w:rPr>
          <w:rFonts w:asciiTheme="minorHAnsi" w:hAnsiTheme="minorHAnsi" w:cstheme="minorHAnsi"/>
          <w:sz w:val="22"/>
          <w:szCs w:val="22"/>
        </w:rPr>
        <w:t>822.0466</w:t>
      </w:r>
      <w:r w:rsidR="00FD1A3B" w:rsidRPr="00660833">
        <w:rPr>
          <w:rFonts w:asciiTheme="minorHAnsi" w:hAnsiTheme="minorHAnsi" w:cstheme="minorHAnsi"/>
          <w:sz w:val="22"/>
          <w:szCs w:val="22"/>
        </w:rPr>
        <w:t xml:space="preserve"> </w:t>
      </w:r>
    </w:p>
    <w:p w14:paraId="4B78DC78" w14:textId="77777777" w:rsidR="00E64B98" w:rsidRDefault="00E64B98" w:rsidP="00FD1A3B">
      <w:pPr>
        <w:rPr>
          <w:rFonts w:asciiTheme="minorHAnsi" w:hAnsiTheme="minorHAnsi" w:cstheme="minorHAnsi"/>
          <w:sz w:val="22"/>
          <w:szCs w:val="22"/>
        </w:rPr>
      </w:pPr>
    </w:p>
    <w:p w14:paraId="76AEC840" w14:textId="77777777" w:rsidR="00FD1A3B" w:rsidRPr="00660833" w:rsidRDefault="00E64B98" w:rsidP="00FD1A3B">
      <w:pPr>
        <w:rPr>
          <w:rFonts w:asciiTheme="minorHAnsi" w:hAnsiTheme="minorHAnsi" w:cstheme="minorHAnsi"/>
          <w:sz w:val="22"/>
          <w:szCs w:val="22"/>
        </w:rPr>
      </w:pPr>
      <w:r>
        <w:rPr>
          <w:rFonts w:asciiTheme="minorHAnsi" w:hAnsiTheme="minorHAnsi" w:cstheme="minorHAnsi"/>
          <w:sz w:val="22"/>
          <w:szCs w:val="22"/>
        </w:rPr>
        <w:t xml:space="preserve">You may also call our general office number </w:t>
      </w:r>
      <w:r w:rsidR="007D2609">
        <w:rPr>
          <w:rFonts w:asciiTheme="minorHAnsi" w:hAnsiTheme="minorHAnsi" w:cstheme="minorHAnsi"/>
          <w:sz w:val="22"/>
          <w:szCs w:val="22"/>
        </w:rPr>
        <w:t xml:space="preserve">at </w:t>
      </w:r>
      <w:r>
        <w:rPr>
          <w:rFonts w:asciiTheme="minorHAnsi" w:hAnsiTheme="minorHAnsi" w:cstheme="minorHAnsi"/>
          <w:sz w:val="22"/>
          <w:szCs w:val="22"/>
        </w:rPr>
        <w:t>402.</w:t>
      </w:r>
      <w:r w:rsidR="00FD1A3B" w:rsidRPr="00660833">
        <w:rPr>
          <w:rFonts w:asciiTheme="minorHAnsi" w:hAnsiTheme="minorHAnsi" w:cstheme="minorHAnsi"/>
          <w:sz w:val="22"/>
          <w:szCs w:val="22"/>
        </w:rPr>
        <w:t>323-7330</w:t>
      </w:r>
      <w:r w:rsidR="007D2609">
        <w:rPr>
          <w:rFonts w:asciiTheme="minorHAnsi" w:hAnsiTheme="minorHAnsi" w:cstheme="minorHAnsi"/>
          <w:sz w:val="22"/>
          <w:szCs w:val="22"/>
        </w:rPr>
        <w:t xml:space="preserve"> for assistance. </w:t>
      </w:r>
    </w:p>
    <w:p w14:paraId="2A45253B" w14:textId="77777777" w:rsidR="00FD1A3B" w:rsidRPr="00660833" w:rsidRDefault="00FD1A3B" w:rsidP="00FD1A3B">
      <w:pPr>
        <w:rPr>
          <w:rFonts w:asciiTheme="minorHAnsi" w:hAnsiTheme="minorHAnsi" w:cstheme="minorHAnsi"/>
          <w:sz w:val="22"/>
          <w:szCs w:val="22"/>
        </w:rPr>
      </w:pPr>
    </w:p>
    <w:p w14:paraId="39B20427" w14:textId="77777777" w:rsidR="002E086F" w:rsidRPr="00F34D7E" w:rsidRDefault="002E086F" w:rsidP="00FD1A3B">
      <w:pPr>
        <w:jc w:val="center"/>
        <w:rPr>
          <w:sz w:val="23"/>
          <w:szCs w:val="23"/>
        </w:rPr>
      </w:pPr>
    </w:p>
    <w:sectPr w:rsidR="002E086F" w:rsidRPr="00F34D7E" w:rsidSect="00B22A86">
      <w:headerReference w:type="default" r:id="rId10"/>
      <w:footerReference w:type="default" r:id="rId11"/>
      <w:headerReference w:type="first" r:id="rId12"/>
      <w:footerReference w:type="first" r:id="rId13"/>
      <w:pgSz w:w="12240" w:h="15840" w:code="1"/>
      <w:pgMar w:top="72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5141" w14:textId="77777777" w:rsidR="00EE51E0" w:rsidRDefault="00EE51E0">
      <w:r>
        <w:separator/>
      </w:r>
    </w:p>
  </w:endnote>
  <w:endnote w:type="continuationSeparator" w:id="0">
    <w:p w14:paraId="00B97D66" w14:textId="77777777" w:rsidR="00EE51E0" w:rsidRDefault="00EE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D4DF" w14:textId="1EEB2F1B" w:rsidR="00BA1A6B" w:rsidRPr="00252722" w:rsidRDefault="00E216D3" w:rsidP="00E216D3">
    <w:pPr>
      <w:pStyle w:val="Footer"/>
      <w:rPr>
        <w:rFonts w:ascii="Calibri Light" w:hAnsi="Calibri Light" w:cs="Calibri Light"/>
        <w:sz w:val="20"/>
        <w:szCs w:val="20"/>
      </w:rPr>
    </w:pPr>
    <w:r w:rsidRPr="00252722">
      <w:rPr>
        <w:rFonts w:ascii="Calibri Light" w:hAnsi="Calibri Light" w:cs="Calibri Light"/>
        <w:sz w:val="20"/>
        <w:szCs w:val="20"/>
      </w:rPr>
      <w:t>Rev. 20</w:t>
    </w:r>
    <w:r w:rsidR="000A244B">
      <w:rPr>
        <w:rFonts w:ascii="Calibri Light" w:hAnsi="Calibri Light" w:cs="Calibri Light"/>
        <w:sz w:val="20"/>
        <w:szCs w:val="20"/>
      </w:rPr>
      <w:t>20</w:t>
    </w:r>
    <w:r w:rsidRPr="00252722">
      <w:rPr>
        <w:rFonts w:ascii="Calibri Light" w:hAnsi="Calibri Light" w:cs="Calibri Light"/>
        <w:sz w:val="20"/>
        <w:szCs w:val="20"/>
      </w:rPr>
      <w:t>/0</w:t>
    </w:r>
    <w:r w:rsidR="00DD5EF8" w:rsidRPr="00252722">
      <w:rPr>
        <w:rFonts w:ascii="Calibri Light" w:hAnsi="Calibri Light" w:cs="Calibri Light"/>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0C27" w14:textId="77777777" w:rsidR="009E0AA9" w:rsidRPr="00252722" w:rsidRDefault="009E0AA9" w:rsidP="009E0AA9">
    <w:pPr>
      <w:pStyle w:val="Footer"/>
      <w:jc w:val="center"/>
      <w:rPr>
        <w:rFonts w:ascii="Calibri Light" w:hAnsi="Calibri Light" w:cs="Calibri Light"/>
        <w:sz w:val="20"/>
        <w:szCs w:val="20"/>
      </w:rPr>
    </w:pPr>
    <w:r w:rsidRPr="00252722">
      <w:rPr>
        <w:rFonts w:ascii="Calibri Light" w:hAnsi="Calibri Light" w:cs="Calibri Light"/>
        <w:sz w:val="20"/>
        <w:szCs w:val="20"/>
      </w:rPr>
      <w:t xml:space="preserve">PO Box 83107 </w:t>
    </w:r>
    <w:r w:rsidR="00252722" w:rsidRPr="00252722">
      <w:rPr>
        <w:rFonts w:ascii="Calibri Light" w:hAnsi="Calibri Light" w:cs="Calibri Light"/>
        <w:sz w:val="20"/>
        <w:szCs w:val="20"/>
      </w:rPr>
      <w:t>|</w:t>
    </w:r>
    <w:r w:rsidRPr="00252722">
      <w:rPr>
        <w:rFonts w:ascii="Calibri Light" w:hAnsi="Calibri Light" w:cs="Calibri Light"/>
        <w:sz w:val="20"/>
        <w:szCs w:val="20"/>
      </w:rPr>
      <w:t xml:space="preserve"> Lincoln, Nebraska 68501-3107 </w:t>
    </w:r>
    <w:r w:rsidR="00252722" w:rsidRPr="00252722">
      <w:rPr>
        <w:rFonts w:ascii="Calibri Light" w:hAnsi="Calibri Light" w:cs="Calibri Light"/>
        <w:sz w:val="20"/>
        <w:szCs w:val="20"/>
      </w:rPr>
      <w:t>|</w:t>
    </w:r>
    <w:r w:rsidRPr="00252722">
      <w:rPr>
        <w:rFonts w:ascii="Calibri Light" w:hAnsi="Calibri Light" w:cs="Calibri Light"/>
        <w:sz w:val="20"/>
        <w:szCs w:val="20"/>
      </w:rPr>
      <w:t xml:space="preserve"> 402</w:t>
    </w:r>
    <w:r w:rsidR="00252722" w:rsidRPr="00252722">
      <w:rPr>
        <w:rFonts w:ascii="Calibri Light" w:hAnsi="Calibri Light" w:cs="Calibri Light"/>
        <w:sz w:val="20"/>
        <w:szCs w:val="20"/>
      </w:rPr>
      <w:t>.</w:t>
    </w:r>
    <w:r w:rsidRPr="00252722">
      <w:rPr>
        <w:rFonts w:ascii="Calibri Light" w:hAnsi="Calibri Light" w:cs="Calibri Light"/>
        <w:sz w:val="20"/>
        <w:szCs w:val="20"/>
      </w:rPr>
      <w:t>323</w:t>
    </w:r>
    <w:r w:rsidR="00252722" w:rsidRPr="00252722">
      <w:rPr>
        <w:rFonts w:ascii="Calibri Light" w:hAnsi="Calibri Light" w:cs="Calibri Light"/>
        <w:sz w:val="20"/>
        <w:szCs w:val="20"/>
      </w:rPr>
      <w:t>.</w:t>
    </w:r>
    <w:r w:rsidRPr="00252722">
      <w:rPr>
        <w:rFonts w:ascii="Calibri Light" w:hAnsi="Calibri Light" w:cs="Calibri Light"/>
        <w:sz w:val="20"/>
        <w:szCs w:val="20"/>
      </w:rPr>
      <w:t xml:space="preserve">7330 </w:t>
    </w:r>
    <w:r w:rsidR="00252722" w:rsidRPr="00252722">
      <w:rPr>
        <w:rFonts w:ascii="Calibri Light" w:hAnsi="Calibri Light" w:cs="Calibri Light"/>
        <w:sz w:val="20"/>
        <w:szCs w:val="20"/>
      </w:rPr>
      <w:t>|</w:t>
    </w:r>
    <w:r w:rsidRPr="00252722">
      <w:rPr>
        <w:rFonts w:ascii="Calibri Light" w:hAnsi="Calibri Light" w:cs="Calibri Light"/>
        <w:sz w:val="20"/>
        <w:szCs w:val="20"/>
      </w:rPr>
      <w:t>Fax 402</w:t>
    </w:r>
    <w:r w:rsidR="00252722" w:rsidRPr="00252722">
      <w:rPr>
        <w:rFonts w:ascii="Calibri Light" w:hAnsi="Calibri Light" w:cs="Calibri Light"/>
        <w:sz w:val="20"/>
        <w:szCs w:val="20"/>
      </w:rPr>
      <w:t>.</w:t>
    </w:r>
    <w:r w:rsidRPr="00252722">
      <w:rPr>
        <w:rFonts w:ascii="Calibri Light" w:hAnsi="Calibri Light" w:cs="Calibri Light"/>
        <w:sz w:val="20"/>
        <w:szCs w:val="20"/>
      </w:rPr>
      <w:t>323</w:t>
    </w:r>
    <w:r w:rsidR="00252722" w:rsidRPr="00252722">
      <w:rPr>
        <w:rFonts w:ascii="Calibri Light" w:hAnsi="Calibri Light" w:cs="Calibri Light"/>
        <w:sz w:val="20"/>
        <w:szCs w:val="20"/>
      </w:rPr>
      <w:t>.</w:t>
    </w:r>
    <w:r w:rsidRPr="00252722">
      <w:rPr>
        <w:rFonts w:ascii="Calibri Light" w:hAnsi="Calibri Light" w:cs="Calibri Light"/>
        <w:sz w:val="20"/>
        <w:szCs w:val="20"/>
      </w:rPr>
      <w:t>7349</w:t>
    </w:r>
  </w:p>
  <w:p w14:paraId="3AE515BA" w14:textId="77777777" w:rsidR="00B72F66" w:rsidRPr="00252722" w:rsidRDefault="000A244B" w:rsidP="009E0AA9">
    <w:pPr>
      <w:pStyle w:val="Footer"/>
      <w:jc w:val="center"/>
      <w:rPr>
        <w:rFonts w:ascii="Calibri Light" w:hAnsi="Calibri Light" w:cs="Calibri Light"/>
        <w:sz w:val="20"/>
        <w:szCs w:val="20"/>
      </w:rPr>
    </w:pPr>
    <w:hyperlink r:id="rId1" w:history="1">
      <w:r w:rsidR="009E0AA9" w:rsidRPr="00252722">
        <w:rPr>
          <w:rStyle w:val="Hyperlink"/>
          <w:rFonts w:ascii="Calibri Light" w:hAnsi="Calibri Light" w:cs="Calibri Light"/>
          <w:color w:val="auto"/>
          <w:sz w:val="20"/>
          <w:szCs w:val="20"/>
          <w:u w:val="none"/>
        </w:rPr>
        <w:t>www.nebcommfound.org</w:t>
      </w:r>
    </w:hyperlink>
    <w:r w:rsidR="009E0AA9" w:rsidRPr="00252722">
      <w:rPr>
        <w:rFonts w:ascii="Calibri Light" w:hAnsi="Calibri Light" w:cs="Calibri Ligh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1D16" w14:textId="77777777" w:rsidR="00EE51E0" w:rsidRDefault="00EE51E0">
      <w:r>
        <w:separator/>
      </w:r>
    </w:p>
  </w:footnote>
  <w:footnote w:type="continuationSeparator" w:id="0">
    <w:p w14:paraId="7B4AA587" w14:textId="77777777" w:rsidR="00EE51E0" w:rsidRDefault="00EE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B45F" w14:textId="77777777" w:rsidR="00B72F66" w:rsidRPr="00252722" w:rsidRDefault="00B72F66" w:rsidP="00E7541A">
    <w:pPr>
      <w:pStyle w:val="Header"/>
      <w:jc w:val="right"/>
      <w:rPr>
        <w:rFonts w:ascii="Calibri Light" w:hAnsi="Calibri Light" w:cs="Calibri Light"/>
        <w:sz w:val="20"/>
        <w:szCs w:val="20"/>
      </w:rPr>
    </w:pPr>
    <w:r w:rsidRPr="00252722">
      <w:rPr>
        <w:rFonts w:ascii="Calibri Light" w:hAnsi="Calibri Light" w:cs="Calibri Light"/>
        <w:sz w:val="20"/>
        <w:szCs w:val="20"/>
      </w:rPr>
      <w:t>Nebraska Community Foundation</w:t>
    </w:r>
  </w:p>
  <w:p w14:paraId="075599E6" w14:textId="334F6819" w:rsidR="00B72F66" w:rsidRPr="00252722" w:rsidRDefault="00B72F66" w:rsidP="00E7541A">
    <w:pPr>
      <w:pStyle w:val="Header"/>
      <w:jc w:val="right"/>
      <w:rPr>
        <w:rFonts w:ascii="Calibri Light" w:hAnsi="Calibri Light" w:cs="Calibri Light"/>
        <w:sz w:val="20"/>
        <w:szCs w:val="20"/>
      </w:rPr>
    </w:pPr>
    <w:r w:rsidRPr="00252722">
      <w:rPr>
        <w:rFonts w:ascii="Calibri Light" w:hAnsi="Calibri Light" w:cs="Calibri Light"/>
        <w:sz w:val="20"/>
        <w:szCs w:val="20"/>
      </w:rPr>
      <w:t>Kreutz Bennett Donor-Advised Fund Grant Guidelines</w:t>
    </w:r>
    <w:r w:rsidR="002C1FEE" w:rsidRPr="00252722">
      <w:rPr>
        <w:rFonts w:ascii="Calibri Light" w:hAnsi="Calibri Light" w:cs="Calibri Light"/>
        <w:sz w:val="20"/>
        <w:szCs w:val="20"/>
      </w:rPr>
      <w:t xml:space="preserve"> 20</w:t>
    </w:r>
    <w:r w:rsidR="00187030">
      <w:rPr>
        <w:rFonts w:ascii="Calibri Light" w:hAnsi="Calibri Light" w:cs="Calibri Light"/>
        <w:sz w:val="20"/>
        <w:szCs w:val="20"/>
      </w:rPr>
      <w:t>2</w:t>
    </w:r>
    <w:r w:rsidR="000A244B">
      <w:rPr>
        <w:rFonts w:ascii="Calibri Light" w:hAnsi="Calibri Light" w:cs="Calibri Light"/>
        <w:sz w:val="20"/>
        <w:szCs w:val="20"/>
      </w:rPr>
      <w:t>1</w:t>
    </w:r>
  </w:p>
  <w:p w14:paraId="79FDC9EB" w14:textId="77777777" w:rsidR="00BC7628" w:rsidRDefault="00BC7628" w:rsidP="00E754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2DB7" w14:textId="77777777" w:rsidR="00B72F66" w:rsidRDefault="00CB3510" w:rsidP="00B72F66">
    <w:pPr>
      <w:pStyle w:val="Header"/>
      <w:jc w:val="center"/>
    </w:pPr>
    <w:r>
      <w:rPr>
        <w:noProof/>
      </w:rPr>
      <w:drawing>
        <wp:inline distT="0" distB="0" distL="0" distR="0" wp14:anchorId="66F25686" wp14:editId="79EE3ED6">
          <wp:extent cx="2286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5A86"/>
    <w:multiLevelType w:val="hybridMultilevel"/>
    <w:tmpl w:val="34589A66"/>
    <w:lvl w:ilvl="0" w:tplc="984E86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297717"/>
    <w:multiLevelType w:val="hybridMultilevel"/>
    <w:tmpl w:val="4EA22CFE"/>
    <w:lvl w:ilvl="0" w:tplc="984E8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B3119"/>
    <w:multiLevelType w:val="hybridMultilevel"/>
    <w:tmpl w:val="A3EAF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D48A1"/>
    <w:multiLevelType w:val="hybridMultilevel"/>
    <w:tmpl w:val="2520BC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3870DB"/>
    <w:multiLevelType w:val="hybridMultilevel"/>
    <w:tmpl w:val="E26CC4E4"/>
    <w:lvl w:ilvl="0" w:tplc="984E86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EB1F55"/>
    <w:multiLevelType w:val="hybridMultilevel"/>
    <w:tmpl w:val="7D08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B63EC"/>
    <w:multiLevelType w:val="hybridMultilevel"/>
    <w:tmpl w:val="2102B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D5BF5"/>
    <w:multiLevelType w:val="hybridMultilevel"/>
    <w:tmpl w:val="0AA6C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6F"/>
    <w:rsid w:val="00001373"/>
    <w:rsid w:val="00001D82"/>
    <w:rsid w:val="00003E98"/>
    <w:rsid w:val="000048A5"/>
    <w:rsid w:val="000051C2"/>
    <w:rsid w:val="00005B5C"/>
    <w:rsid w:val="00006AB2"/>
    <w:rsid w:val="0001119D"/>
    <w:rsid w:val="00013EA3"/>
    <w:rsid w:val="00014923"/>
    <w:rsid w:val="00016530"/>
    <w:rsid w:val="0001659D"/>
    <w:rsid w:val="00017485"/>
    <w:rsid w:val="00017636"/>
    <w:rsid w:val="00020A3F"/>
    <w:rsid w:val="00020C83"/>
    <w:rsid w:val="00022593"/>
    <w:rsid w:val="000232AB"/>
    <w:rsid w:val="00023481"/>
    <w:rsid w:val="00023BF1"/>
    <w:rsid w:val="000253AF"/>
    <w:rsid w:val="00027A85"/>
    <w:rsid w:val="000305BA"/>
    <w:rsid w:val="00030983"/>
    <w:rsid w:val="000312B2"/>
    <w:rsid w:val="00034DD8"/>
    <w:rsid w:val="00040FC8"/>
    <w:rsid w:val="00042AA1"/>
    <w:rsid w:val="000463D6"/>
    <w:rsid w:val="00046E57"/>
    <w:rsid w:val="00050555"/>
    <w:rsid w:val="000519C9"/>
    <w:rsid w:val="00051FD0"/>
    <w:rsid w:val="00053D14"/>
    <w:rsid w:val="000545E7"/>
    <w:rsid w:val="000564DD"/>
    <w:rsid w:val="00056B16"/>
    <w:rsid w:val="000577B1"/>
    <w:rsid w:val="00057C1F"/>
    <w:rsid w:val="00063D41"/>
    <w:rsid w:val="00065D91"/>
    <w:rsid w:val="00066F30"/>
    <w:rsid w:val="00066FCC"/>
    <w:rsid w:val="00067700"/>
    <w:rsid w:val="00073EA8"/>
    <w:rsid w:val="00074535"/>
    <w:rsid w:val="00076251"/>
    <w:rsid w:val="000778D0"/>
    <w:rsid w:val="000779D8"/>
    <w:rsid w:val="00077D0F"/>
    <w:rsid w:val="0008013C"/>
    <w:rsid w:val="00082E63"/>
    <w:rsid w:val="00083D58"/>
    <w:rsid w:val="00090AB3"/>
    <w:rsid w:val="00090C4E"/>
    <w:rsid w:val="00092802"/>
    <w:rsid w:val="000930F3"/>
    <w:rsid w:val="00094787"/>
    <w:rsid w:val="00096ED6"/>
    <w:rsid w:val="000972C5"/>
    <w:rsid w:val="000A159B"/>
    <w:rsid w:val="000A244B"/>
    <w:rsid w:val="000A72C2"/>
    <w:rsid w:val="000A7DCA"/>
    <w:rsid w:val="000B1ECD"/>
    <w:rsid w:val="000B256E"/>
    <w:rsid w:val="000B4F64"/>
    <w:rsid w:val="000B5D32"/>
    <w:rsid w:val="000B67DA"/>
    <w:rsid w:val="000C0038"/>
    <w:rsid w:val="000C0077"/>
    <w:rsid w:val="000C12E4"/>
    <w:rsid w:val="000C389B"/>
    <w:rsid w:val="000C61EF"/>
    <w:rsid w:val="000D16B1"/>
    <w:rsid w:val="000D2234"/>
    <w:rsid w:val="000D3C5C"/>
    <w:rsid w:val="000D4B22"/>
    <w:rsid w:val="000D5B60"/>
    <w:rsid w:val="000E12A9"/>
    <w:rsid w:val="000E15A2"/>
    <w:rsid w:val="000E17B8"/>
    <w:rsid w:val="000E25BA"/>
    <w:rsid w:val="000E34AB"/>
    <w:rsid w:val="000E5B5A"/>
    <w:rsid w:val="000E64AD"/>
    <w:rsid w:val="000E729B"/>
    <w:rsid w:val="000F1499"/>
    <w:rsid w:val="000F1C1A"/>
    <w:rsid w:val="000F4514"/>
    <w:rsid w:val="000F4E1A"/>
    <w:rsid w:val="000F7296"/>
    <w:rsid w:val="001001B3"/>
    <w:rsid w:val="001017DF"/>
    <w:rsid w:val="00103E70"/>
    <w:rsid w:val="001048F4"/>
    <w:rsid w:val="00104C62"/>
    <w:rsid w:val="00105201"/>
    <w:rsid w:val="0010583B"/>
    <w:rsid w:val="0010651B"/>
    <w:rsid w:val="00112ABF"/>
    <w:rsid w:val="00112DA6"/>
    <w:rsid w:val="00113A43"/>
    <w:rsid w:val="0011455D"/>
    <w:rsid w:val="00115C6F"/>
    <w:rsid w:val="00117C0A"/>
    <w:rsid w:val="0012047B"/>
    <w:rsid w:val="001235B0"/>
    <w:rsid w:val="00134D03"/>
    <w:rsid w:val="00135888"/>
    <w:rsid w:val="00135AEA"/>
    <w:rsid w:val="00136F86"/>
    <w:rsid w:val="00140536"/>
    <w:rsid w:val="001410C8"/>
    <w:rsid w:val="00141435"/>
    <w:rsid w:val="001423B7"/>
    <w:rsid w:val="00143386"/>
    <w:rsid w:val="00145B77"/>
    <w:rsid w:val="00145E34"/>
    <w:rsid w:val="00147A10"/>
    <w:rsid w:val="00147DA5"/>
    <w:rsid w:val="00150071"/>
    <w:rsid w:val="0015007B"/>
    <w:rsid w:val="00153440"/>
    <w:rsid w:val="00153934"/>
    <w:rsid w:val="0015521A"/>
    <w:rsid w:val="001578D5"/>
    <w:rsid w:val="00157A13"/>
    <w:rsid w:val="0016084D"/>
    <w:rsid w:val="00161D15"/>
    <w:rsid w:val="00162D35"/>
    <w:rsid w:val="00163BA5"/>
    <w:rsid w:val="00166610"/>
    <w:rsid w:val="00166709"/>
    <w:rsid w:val="001708D2"/>
    <w:rsid w:val="00172637"/>
    <w:rsid w:val="00172CCF"/>
    <w:rsid w:val="00175F88"/>
    <w:rsid w:val="001778DE"/>
    <w:rsid w:val="00180B50"/>
    <w:rsid w:val="00180CF3"/>
    <w:rsid w:val="00180D6D"/>
    <w:rsid w:val="00182F7D"/>
    <w:rsid w:val="00185EB0"/>
    <w:rsid w:val="00187030"/>
    <w:rsid w:val="001878DE"/>
    <w:rsid w:val="00196884"/>
    <w:rsid w:val="00196DAA"/>
    <w:rsid w:val="001A00B0"/>
    <w:rsid w:val="001A2F73"/>
    <w:rsid w:val="001A375D"/>
    <w:rsid w:val="001A558C"/>
    <w:rsid w:val="001A5C86"/>
    <w:rsid w:val="001A6B4C"/>
    <w:rsid w:val="001A6CC5"/>
    <w:rsid w:val="001B1486"/>
    <w:rsid w:val="001B1988"/>
    <w:rsid w:val="001B20A0"/>
    <w:rsid w:val="001B4803"/>
    <w:rsid w:val="001B64AC"/>
    <w:rsid w:val="001B6684"/>
    <w:rsid w:val="001B6D73"/>
    <w:rsid w:val="001C21F3"/>
    <w:rsid w:val="001C3DD2"/>
    <w:rsid w:val="001C568F"/>
    <w:rsid w:val="001D0726"/>
    <w:rsid w:val="001D110C"/>
    <w:rsid w:val="001D30BA"/>
    <w:rsid w:val="001D484F"/>
    <w:rsid w:val="001D52AF"/>
    <w:rsid w:val="001D54AC"/>
    <w:rsid w:val="001D565A"/>
    <w:rsid w:val="001E345C"/>
    <w:rsid w:val="001E5EC0"/>
    <w:rsid w:val="001E6A0C"/>
    <w:rsid w:val="001E6E45"/>
    <w:rsid w:val="001E71C6"/>
    <w:rsid w:val="001F1F10"/>
    <w:rsid w:val="001F2149"/>
    <w:rsid w:val="001F250C"/>
    <w:rsid w:val="001F574F"/>
    <w:rsid w:val="001F6B58"/>
    <w:rsid w:val="001F70D3"/>
    <w:rsid w:val="002029AA"/>
    <w:rsid w:val="002039FA"/>
    <w:rsid w:val="00204EF5"/>
    <w:rsid w:val="00206997"/>
    <w:rsid w:val="00212D6D"/>
    <w:rsid w:val="00213C21"/>
    <w:rsid w:val="00216B83"/>
    <w:rsid w:val="00216F0B"/>
    <w:rsid w:val="002178B5"/>
    <w:rsid w:val="002202E9"/>
    <w:rsid w:val="00221D2D"/>
    <w:rsid w:val="00223040"/>
    <w:rsid w:val="002237AF"/>
    <w:rsid w:val="00224A13"/>
    <w:rsid w:val="0022507C"/>
    <w:rsid w:val="00225A5D"/>
    <w:rsid w:val="002274BE"/>
    <w:rsid w:val="0023138E"/>
    <w:rsid w:val="00231520"/>
    <w:rsid w:val="002329C0"/>
    <w:rsid w:val="002329F6"/>
    <w:rsid w:val="00234068"/>
    <w:rsid w:val="00234C8A"/>
    <w:rsid w:val="00236181"/>
    <w:rsid w:val="00240D1E"/>
    <w:rsid w:val="002423DF"/>
    <w:rsid w:val="002437BA"/>
    <w:rsid w:val="00244EAA"/>
    <w:rsid w:val="0024615A"/>
    <w:rsid w:val="002473C4"/>
    <w:rsid w:val="002474C2"/>
    <w:rsid w:val="00250CE9"/>
    <w:rsid w:val="002521FC"/>
    <w:rsid w:val="00252722"/>
    <w:rsid w:val="00256314"/>
    <w:rsid w:val="002563D6"/>
    <w:rsid w:val="002577AF"/>
    <w:rsid w:val="002633A3"/>
    <w:rsid w:val="00270601"/>
    <w:rsid w:val="00272770"/>
    <w:rsid w:val="00274926"/>
    <w:rsid w:val="00277EBB"/>
    <w:rsid w:val="00281881"/>
    <w:rsid w:val="00285EA0"/>
    <w:rsid w:val="00286E2A"/>
    <w:rsid w:val="00287440"/>
    <w:rsid w:val="00291D7E"/>
    <w:rsid w:val="00294035"/>
    <w:rsid w:val="00295591"/>
    <w:rsid w:val="00295A06"/>
    <w:rsid w:val="002A2F04"/>
    <w:rsid w:val="002A32EC"/>
    <w:rsid w:val="002A6DD9"/>
    <w:rsid w:val="002B0616"/>
    <w:rsid w:val="002B1A98"/>
    <w:rsid w:val="002B2B8E"/>
    <w:rsid w:val="002B4771"/>
    <w:rsid w:val="002B4916"/>
    <w:rsid w:val="002B4C7F"/>
    <w:rsid w:val="002B4DC9"/>
    <w:rsid w:val="002B7A74"/>
    <w:rsid w:val="002B7C0A"/>
    <w:rsid w:val="002C1FEE"/>
    <w:rsid w:val="002C765A"/>
    <w:rsid w:val="002D0879"/>
    <w:rsid w:val="002D1DBA"/>
    <w:rsid w:val="002D3E72"/>
    <w:rsid w:val="002D4947"/>
    <w:rsid w:val="002D7FD7"/>
    <w:rsid w:val="002E086F"/>
    <w:rsid w:val="002E40A4"/>
    <w:rsid w:val="002E7B12"/>
    <w:rsid w:val="002E7F63"/>
    <w:rsid w:val="002F2116"/>
    <w:rsid w:val="002F26AB"/>
    <w:rsid w:val="002F3D37"/>
    <w:rsid w:val="002F58C3"/>
    <w:rsid w:val="002F77E0"/>
    <w:rsid w:val="003027DD"/>
    <w:rsid w:val="003036F6"/>
    <w:rsid w:val="00306134"/>
    <w:rsid w:val="00306250"/>
    <w:rsid w:val="003146FF"/>
    <w:rsid w:val="003221F8"/>
    <w:rsid w:val="0032251B"/>
    <w:rsid w:val="00327331"/>
    <w:rsid w:val="00327D8B"/>
    <w:rsid w:val="0033079A"/>
    <w:rsid w:val="00333C01"/>
    <w:rsid w:val="00333C30"/>
    <w:rsid w:val="00334000"/>
    <w:rsid w:val="0033426A"/>
    <w:rsid w:val="00335169"/>
    <w:rsid w:val="00337C7A"/>
    <w:rsid w:val="00340ABE"/>
    <w:rsid w:val="00342CA3"/>
    <w:rsid w:val="0034529B"/>
    <w:rsid w:val="00346566"/>
    <w:rsid w:val="003470D4"/>
    <w:rsid w:val="003477D8"/>
    <w:rsid w:val="00347DC8"/>
    <w:rsid w:val="0035299B"/>
    <w:rsid w:val="00356680"/>
    <w:rsid w:val="003601A3"/>
    <w:rsid w:val="00361355"/>
    <w:rsid w:val="00363573"/>
    <w:rsid w:val="00363A25"/>
    <w:rsid w:val="0036427E"/>
    <w:rsid w:val="0036572E"/>
    <w:rsid w:val="00367EFE"/>
    <w:rsid w:val="003721CB"/>
    <w:rsid w:val="00373117"/>
    <w:rsid w:val="00373DFC"/>
    <w:rsid w:val="003811DE"/>
    <w:rsid w:val="00381497"/>
    <w:rsid w:val="00382A11"/>
    <w:rsid w:val="00384C91"/>
    <w:rsid w:val="00386CF4"/>
    <w:rsid w:val="00387CB0"/>
    <w:rsid w:val="0039073C"/>
    <w:rsid w:val="00390958"/>
    <w:rsid w:val="003931B6"/>
    <w:rsid w:val="00393FED"/>
    <w:rsid w:val="00394526"/>
    <w:rsid w:val="00394D74"/>
    <w:rsid w:val="003962CC"/>
    <w:rsid w:val="0039645F"/>
    <w:rsid w:val="003A0B47"/>
    <w:rsid w:val="003A2357"/>
    <w:rsid w:val="003A3258"/>
    <w:rsid w:val="003A3301"/>
    <w:rsid w:val="003A3B74"/>
    <w:rsid w:val="003B206A"/>
    <w:rsid w:val="003B53C2"/>
    <w:rsid w:val="003B66F9"/>
    <w:rsid w:val="003B75D3"/>
    <w:rsid w:val="003B7BC6"/>
    <w:rsid w:val="003B7BE8"/>
    <w:rsid w:val="003C0ED7"/>
    <w:rsid w:val="003C4E45"/>
    <w:rsid w:val="003C5737"/>
    <w:rsid w:val="003C5C67"/>
    <w:rsid w:val="003D3644"/>
    <w:rsid w:val="003D39C1"/>
    <w:rsid w:val="003D3C70"/>
    <w:rsid w:val="003D3E38"/>
    <w:rsid w:val="003D415A"/>
    <w:rsid w:val="003D4F65"/>
    <w:rsid w:val="003D54C2"/>
    <w:rsid w:val="003D5A34"/>
    <w:rsid w:val="003E0F70"/>
    <w:rsid w:val="003E0F84"/>
    <w:rsid w:val="003E1E57"/>
    <w:rsid w:val="003E1E67"/>
    <w:rsid w:val="003E370E"/>
    <w:rsid w:val="003E4A10"/>
    <w:rsid w:val="003E533F"/>
    <w:rsid w:val="003F35A3"/>
    <w:rsid w:val="00401F3E"/>
    <w:rsid w:val="00402984"/>
    <w:rsid w:val="00404252"/>
    <w:rsid w:val="00410F67"/>
    <w:rsid w:val="00412DA3"/>
    <w:rsid w:val="00415941"/>
    <w:rsid w:val="004168BB"/>
    <w:rsid w:val="004170CF"/>
    <w:rsid w:val="00420AC3"/>
    <w:rsid w:val="00420BFC"/>
    <w:rsid w:val="004218FB"/>
    <w:rsid w:val="00423350"/>
    <w:rsid w:val="0042347B"/>
    <w:rsid w:val="00423A00"/>
    <w:rsid w:val="00423A8B"/>
    <w:rsid w:val="004265E9"/>
    <w:rsid w:val="00426FDC"/>
    <w:rsid w:val="00427FB9"/>
    <w:rsid w:val="00432F7F"/>
    <w:rsid w:val="00434090"/>
    <w:rsid w:val="00434188"/>
    <w:rsid w:val="00435922"/>
    <w:rsid w:val="00441230"/>
    <w:rsid w:val="00443149"/>
    <w:rsid w:val="004443DE"/>
    <w:rsid w:val="00447A78"/>
    <w:rsid w:val="00453300"/>
    <w:rsid w:val="004549D5"/>
    <w:rsid w:val="00454F31"/>
    <w:rsid w:val="004551F3"/>
    <w:rsid w:val="004558CA"/>
    <w:rsid w:val="00461CD1"/>
    <w:rsid w:val="00461D60"/>
    <w:rsid w:val="0046344E"/>
    <w:rsid w:val="004645D5"/>
    <w:rsid w:val="004660AF"/>
    <w:rsid w:val="004667E7"/>
    <w:rsid w:val="00466920"/>
    <w:rsid w:val="00470197"/>
    <w:rsid w:val="00470D16"/>
    <w:rsid w:val="0047141C"/>
    <w:rsid w:val="00471DEF"/>
    <w:rsid w:val="00472E24"/>
    <w:rsid w:val="00474F3C"/>
    <w:rsid w:val="00475857"/>
    <w:rsid w:val="004760A0"/>
    <w:rsid w:val="00480CAC"/>
    <w:rsid w:val="00481F98"/>
    <w:rsid w:val="0049014D"/>
    <w:rsid w:val="00490403"/>
    <w:rsid w:val="00494C21"/>
    <w:rsid w:val="004970B2"/>
    <w:rsid w:val="00497A8D"/>
    <w:rsid w:val="004A06B7"/>
    <w:rsid w:val="004A1EA1"/>
    <w:rsid w:val="004A2049"/>
    <w:rsid w:val="004A331A"/>
    <w:rsid w:val="004A4BA0"/>
    <w:rsid w:val="004A74E5"/>
    <w:rsid w:val="004B0C74"/>
    <w:rsid w:val="004B2046"/>
    <w:rsid w:val="004B31FA"/>
    <w:rsid w:val="004B3A53"/>
    <w:rsid w:val="004B500A"/>
    <w:rsid w:val="004C2389"/>
    <w:rsid w:val="004C4552"/>
    <w:rsid w:val="004C52E4"/>
    <w:rsid w:val="004C55ED"/>
    <w:rsid w:val="004C6A90"/>
    <w:rsid w:val="004C7711"/>
    <w:rsid w:val="004D06EB"/>
    <w:rsid w:val="004D4A1C"/>
    <w:rsid w:val="004D4D8F"/>
    <w:rsid w:val="004D6945"/>
    <w:rsid w:val="004D741D"/>
    <w:rsid w:val="004E14ED"/>
    <w:rsid w:val="004E1BA7"/>
    <w:rsid w:val="004E2163"/>
    <w:rsid w:val="004E558C"/>
    <w:rsid w:val="004F6A8A"/>
    <w:rsid w:val="004F7FAF"/>
    <w:rsid w:val="0050235C"/>
    <w:rsid w:val="00502F78"/>
    <w:rsid w:val="00507143"/>
    <w:rsid w:val="0051049A"/>
    <w:rsid w:val="00511BB5"/>
    <w:rsid w:val="0051215C"/>
    <w:rsid w:val="005173A1"/>
    <w:rsid w:val="00517898"/>
    <w:rsid w:val="005235B2"/>
    <w:rsid w:val="00524887"/>
    <w:rsid w:val="00525C2D"/>
    <w:rsid w:val="005269B8"/>
    <w:rsid w:val="00527194"/>
    <w:rsid w:val="00530541"/>
    <w:rsid w:val="00531C66"/>
    <w:rsid w:val="00532BD2"/>
    <w:rsid w:val="00534750"/>
    <w:rsid w:val="00535DB4"/>
    <w:rsid w:val="005369F2"/>
    <w:rsid w:val="00536AA0"/>
    <w:rsid w:val="00536DBE"/>
    <w:rsid w:val="00536EB4"/>
    <w:rsid w:val="005373F4"/>
    <w:rsid w:val="005408A1"/>
    <w:rsid w:val="00540D92"/>
    <w:rsid w:val="00542E86"/>
    <w:rsid w:val="00542F39"/>
    <w:rsid w:val="00543156"/>
    <w:rsid w:val="00544947"/>
    <w:rsid w:val="00544C7D"/>
    <w:rsid w:val="00547740"/>
    <w:rsid w:val="00547B68"/>
    <w:rsid w:val="00547FDB"/>
    <w:rsid w:val="00552D22"/>
    <w:rsid w:val="00553D11"/>
    <w:rsid w:val="00553F6D"/>
    <w:rsid w:val="005542F8"/>
    <w:rsid w:val="00556F2C"/>
    <w:rsid w:val="005608D1"/>
    <w:rsid w:val="00561AB6"/>
    <w:rsid w:val="0056381D"/>
    <w:rsid w:val="00564016"/>
    <w:rsid w:val="0056462B"/>
    <w:rsid w:val="00565117"/>
    <w:rsid w:val="00571724"/>
    <w:rsid w:val="00572BA5"/>
    <w:rsid w:val="005741F2"/>
    <w:rsid w:val="00575201"/>
    <w:rsid w:val="00576411"/>
    <w:rsid w:val="00576B53"/>
    <w:rsid w:val="00576D58"/>
    <w:rsid w:val="005772C9"/>
    <w:rsid w:val="005816B3"/>
    <w:rsid w:val="005823B7"/>
    <w:rsid w:val="005825EE"/>
    <w:rsid w:val="00582B82"/>
    <w:rsid w:val="00583959"/>
    <w:rsid w:val="00584234"/>
    <w:rsid w:val="00587EDA"/>
    <w:rsid w:val="00595D74"/>
    <w:rsid w:val="00597442"/>
    <w:rsid w:val="00597BD8"/>
    <w:rsid w:val="005A22DE"/>
    <w:rsid w:val="005A2973"/>
    <w:rsid w:val="005A5CC0"/>
    <w:rsid w:val="005A6451"/>
    <w:rsid w:val="005A7599"/>
    <w:rsid w:val="005A7C15"/>
    <w:rsid w:val="005B2936"/>
    <w:rsid w:val="005C03EC"/>
    <w:rsid w:val="005C1148"/>
    <w:rsid w:val="005C31B6"/>
    <w:rsid w:val="005C5571"/>
    <w:rsid w:val="005C5F52"/>
    <w:rsid w:val="005C6827"/>
    <w:rsid w:val="005C687A"/>
    <w:rsid w:val="005C7578"/>
    <w:rsid w:val="005D05CB"/>
    <w:rsid w:val="005D101E"/>
    <w:rsid w:val="005D1F45"/>
    <w:rsid w:val="005D34C4"/>
    <w:rsid w:val="005D5552"/>
    <w:rsid w:val="005D70FF"/>
    <w:rsid w:val="005E0DA8"/>
    <w:rsid w:val="005E1FBF"/>
    <w:rsid w:val="005E3E4C"/>
    <w:rsid w:val="005E7799"/>
    <w:rsid w:val="005F1E5D"/>
    <w:rsid w:val="005F2594"/>
    <w:rsid w:val="005F3F69"/>
    <w:rsid w:val="005F4871"/>
    <w:rsid w:val="005F5577"/>
    <w:rsid w:val="005F6204"/>
    <w:rsid w:val="00603593"/>
    <w:rsid w:val="006053EE"/>
    <w:rsid w:val="006068CD"/>
    <w:rsid w:val="006105D7"/>
    <w:rsid w:val="00611FB4"/>
    <w:rsid w:val="00612920"/>
    <w:rsid w:val="00615C56"/>
    <w:rsid w:val="00617BA0"/>
    <w:rsid w:val="00617FDC"/>
    <w:rsid w:val="00620EF4"/>
    <w:rsid w:val="00621518"/>
    <w:rsid w:val="00625F0D"/>
    <w:rsid w:val="00626362"/>
    <w:rsid w:val="00627110"/>
    <w:rsid w:val="00630CB2"/>
    <w:rsid w:val="00631593"/>
    <w:rsid w:val="00633872"/>
    <w:rsid w:val="00634064"/>
    <w:rsid w:val="00634D71"/>
    <w:rsid w:val="0063595A"/>
    <w:rsid w:val="00642807"/>
    <w:rsid w:val="00644252"/>
    <w:rsid w:val="00644F04"/>
    <w:rsid w:val="006471CA"/>
    <w:rsid w:val="00647622"/>
    <w:rsid w:val="00651E6F"/>
    <w:rsid w:val="00656426"/>
    <w:rsid w:val="00657309"/>
    <w:rsid w:val="00660833"/>
    <w:rsid w:val="00660E58"/>
    <w:rsid w:val="00661634"/>
    <w:rsid w:val="00661D4E"/>
    <w:rsid w:val="006672A2"/>
    <w:rsid w:val="0067007C"/>
    <w:rsid w:val="00670F0D"/>
    <w:rsid w:val="00671848"/>
    <w:rsid w:val="00674EED"/>
    <w:rsid w:val="006752A8"/>
    <w:rsid w:val="006760C5"/>
    <w:rsid w:val="006772F0"/>
    <w:rsid w:val="00677342"/>
    <w:rsid w:val="00677392"/>
    <w:rsid w:val="00681CA1"/>
    <w:rsid w:val="00683912"/>
    <w:rsid w:val="00683B09"/>
    <w:rsid w:val="00684B84"/>
    <w:rsid w:val="00685DB1"/>
    <w:rsid w:val="00687E44"/>
    <w:rsid w:val="00693616"/>
    <w:rsid w:val="006964FF"/>
    <w:rsid w:val="0069766B"/>
    <w:rsid w:val="00697B81"/>
    <w:rsid w:val="006A0A48"/>
    <w:rsid w:val="006A104D"/>
    <w:rsid w:val="006A1DDA"/>
    <w:rsid w:val="006A1F18"/>
    <w:rsid w:val="006A291E"/>
    <w:rsid w:val="006A4D79"/>
    <w:rsid w:val="006A58E7"/>
    <w:rsid w:val="006A5A58"/>
    <w:rsid w:val="006A7828"/>
    <w:rsid w:val="006B118D"/>
    <w:rsid w:val="006B3495"/>
    <w:rsid w:val="006B6B1C"/>
    <w:rsid w:val="006B7A22"/>
    <w:rsid w:val="006C04CD"/>
    <w:rsid w:val="006C17C9"/>
    <w:rsid w:val="006C4AA3"/>
    <w:rsid w:val="006C518C"/>
    <w:rsid w:val="006C56CC"/>
    <w:rsid w:val="006C6D9A"/>
    <w:rsid w:val="006C7EBB"/>
    <w:rsid w:val="006D06B7"/>
    <w:rsid w:val="006D46FA"/>
    <w:rsid w:val="006D4FA2"/>
    <w:rsid w:val="006D5388"/>
    <w:rsid w:val="006D76AF"/>
    <w:rsid w:val="006E0541"/>
    <w:rsid w:val="006E1162"/>
    <w:rsid w:val="006E36D6"/>
    <w:rsid w:val="006E4DA4"/>
    <w:rsid w:val="006E69D4"/>
    <w:rsid w:val="006E766E"/>
    <w:rsid w:val="006F0FD3"/>
    <w:rsid w:val="006F134E"/>
    <w:rsid w:val="006F31BF"/>
    <w:rsid w:val="006F3CE0"/>
    <w:rsid w:val="006F3E3A"/>
    <w:rsid w:val="006F6561"/>
    <w:rsid w:val="007003ED"/>
    <w:rsid w:val="00702F01"/>
    <w:rsid w:val="00705715"/>
    <w:rsid w:val="00707EEA"/>
    <w:rsid w:val="00711E56"/>
    <w:rsid w:val="007143DF"/>
    <w:rsid w:val="0072063E"/>
    <w:rsid w:val="00720A28"/>
    <w:rsid w:val="00720E25"/>
    <w:rsid w:val="00721E00"/>
    <w:rsid w:val="00722552"/>
    <w:rsid w:val="0072269A"/>
    <w:rsid w:val="0072647E"/>
    <w:rsid w:val="00726B99"/>
    <w:rsid w:val="007301F7"/>
    <w:rsid w:val="00730878"/>
    <w:rsid w:val="00730986"/>
    <w:rsid w:val="007328AC"/>
    <w:rsid w:val="007328D6"/>
    <w:rsid w:val="007346AF"/>
    <w:rsid w:val="0073713B"/>
    <w:rsid w:val="00740031"/>
    <w:rsid w:val="007416D6"/>
    <w:rsid w:val="00741780"/>
    <w:rsid w:val="00742FFF"/>
    <w:rsid w:val="0074452F"/>
    <w:rsid w:val="0074780E"/>
    <w:rsid w:val="00750A5B"/>
    <w:rsid w:val="00753716"/>
    <w:rsid w:val="00754836"/>
    <w:rsid w:val="007557EB"/>
    <w:rsid w:val="0075736A"/>
    <w:rsid w:val="00760DF9"/>
    <w:rsid w:val="007610E2"/>
    <w:rsid w:val="007614DD"/>
    <w:rsid w:val="00764932"/>
    <w:rsid w:val="00764E75"/>
    <w:rsid w:val="007663BC"/>
    <w:rsid w:val="007705DF"/>
    <w:rsid w:val="00770B8F"/>
    <w:rsid w:val="00772D10"/>
    <w:rsid w:val="007733E6"/>
    <w:rsid w:val="00773E7D"/>
    <w:rsid w:val="00774791"/>
    <w:rsid w:val="00775798"/>
    <w:rsid w:val="007763F4"/>
    <w:rsid w:val="0077677F"/>
    <w:rsid w:val="00776E68"/>
    <w:rsid w:val="007801AE"/>
    <w:rsid w:val="007823E1"/>
    <w:rsid w:val="00783120"/>
    <w:rsid w:val="0078368A"/>
    <w:rsid w:val="00783815"/>
    <w:rsid w:val="0078383B"/>
    <w:rsid w:val="00785291"/>
    <w:rsid w:val="007869F3"/>
    <w:rsid w:val="00791C78"/>
    <w:rsid w:val="0079308D"/>
    <w:rsid w:val="0079366A"/>
    <w:rsid w:val="007947BB"/>
    <w:rsid w:val="00794C78"/>
    <w:rsid w:val="00796ED5"/>
    <w:rsid w:val="00797C19"/>
    <w:rsid w:val="007A0558"/>
    <w:rsid w:val="007A0A54"/>
    <w:rsid w:val="007A0E7F"/>
    <w:rsid w:val="007A28E6"/>
    <w:rsid w:val="007A309E"/>
    <w:rsid w:val="007A4E5B"/>
    <w:rsid w:val="007A577B"/>
    <w:rsid w:val="007A6811"/>
    <w:rsid w:val="007A76C2"/>
    <w:rsid w:val="007B0C8F"/>
    <w:rsid w:val="007B0FF7"/>
    <w:rsid w:val="007B3927"/>
    <w:rsid w:val="007B5299"/>
    <w:rsid w:val="007B7C10"/>
    <w:rsid w:val="007C1B93"/>
    <w:rsid w:val="007C1BE8"/>
    <w:rsid w:val="007C1F82"/>
    <w:rsid w:val="007C4503"/>
    <w:rsid w:val="007C5C39"/>
    <w:rsid w:val="007C6277"/>
    <w:rsid w:val="007C6841"/>
    <w:rsid w:val="007D07C2"/>
    <w:rsid w:val="007D0FA6"/>
    <w:rsid w:val="007D16CA"/>
    <w:rsid w:val="007D2609"/>
    <w:rsid w:val="007D327B"/>
    <w:rsid w:val="007D48C6"/>
    <w:rsid w:val="007D54D6"/>
    <w:rsid w:val="007D5A97"/>
    <w:rsid w:val="007D60CB"/>
    <w:rsid w:val="007D6F9C"/>
    <w:rsid w:val="007E2E50"/>
    <w:rsid w:val="007E2F41"/>
    <w:rsid w:val="007E4D46"/>
    <w:rsid w:val="007E4F53"/>
    <w:rsid w:val="007E501E"/>
    <w:rsid w:val="007E5A0C"/>
    <w:rsid w:val="007E76A0"/>
    <w:rsid w:val="00806EE2"/>
    <w:rsid w:val="00807F39"/>
    <w:rsid w:val="00811929"/>
    <w:rsid w:val="008144FE"/>
    <w:rsid w:val="00815867"/>
    <w:rsid w:val="0081691E"/>
    <w:rsid w:val="008175EE"/>
    <w:rsid w:val="00817684"/>
    <w:rsid w:val="00823A40"/>
    <w:rsid w:val="00825295"/>
    <w:rsid w:val="00825F52"/>
    <w:rsid w:val="00826BD2"/>
    <w:rsid w:val="008304E7"/>
    <w:rsid w:val="008313E1"/>
    <w:rsid w:val="00834BD3"/>
    <w:rsid w:val="008352A2"/>
    <w:rsid w:val="008357B5"/>
    <w:rsid w:val="00837F51"/>
    <w:rsid w:val="008404E5"/>
    <w:rsid w:val="008414B5"/>
    <w:rsid w:val="008418FC"/>
    <w:rsid w:val="00842530"/>
    <w:rsid w:val="00842A2B"/>
    <w:rsid w:val="00847156"/>
    <w:rsid w:val="00847935"/>
    <w:rsid w:val="00850DD7"/>
    <w:rsid w:val="00852841"/>
    <w:rsid w:val="008533B1"/>
    <w:rsid w:val="00855554"/>
    <w:rsid w:val="00856014"/>
    <w:rsid w:val="008574D2"/>
    <w:rsid w:val="00862213"/>
    <w:rsid w:val="00862910"/>
    <w:rsid w:val="0087268D"/>
    <w:rsid w:val="0087417C"/>
    <w:rsid w:val="00874F26"/>
    <w:rsid w:val="00875988"/>
    <w:rsid w:val="00875C41"/>
    <w:rsid w:val="00876B55"/>
    <w:rsid w:val="0087721C"/>
    <w:rsid w:val="00880284"/>
    <w:rsid w:val="00881F7E"/>
    <w:rsid w:val="00882AE8"/>
    <w:rsid w:val="00883C30"/>
    <w:rsid w:val="008860F0"/>
    <w:rsid w:val="00891212"/>
    <w:rsid w:val="00892068"/>
    <w:rsid w:val="008929F2"/>
    <w:rsid w:val="00894611"/>
    <w:rsid w:val="00894AFC"/>
    <w:rsid w:val="00895164"/>
    <w:rsid w:val="008A07B7"/>
    <w:rsid w:val="008A3283"/>
    <w:rsid w:val="008A33CD"/>
    <w:rsid w:val="008B0336"/>
    <w:rsid w:val="008B0CD0"/>
    <w:rsid w:val="008B165F"/>
    <w:rsid w:val="008B1E59"/>
    <w:rsid w:val="008B2ACC"/>
    <w:rsid w:val="008B4324"/>
    <w:rsid w:val="008B5949"/>
    <w:rsid w:val="008C0661"/>
    <w:rsid w:val="008C4D58"/>
    <w:rsid w:val="008C6341"/>
    <w:rsid w:val="008C6427"/>
    <w:rsid w:val="008C6CEB"/>
    <w:rsid w:val="008C7F8E"/>
    <w:rsid w:val="008D05D1"/>
    <w:rsid w:val="008D34C6"/>
    <w:rsid w:val="008D3A29"/>
    <w:rsid w:val="008D3C95"/>
    <w:rsid w:val="008D3F17"/>
    <w:rsid w:val="008E0E0D"/>
    <w:rsid w:val="008E1487"/>
    <w:rsid w:val="008E26CE"/>
    <w:rsid w:val="008E4041"/>
    <w:rsid w:val="008E4EA7"/>
    <w:rsid w:val="008F0343"/>
    <w:rsid w:val="008F0E8E"/>
    <w:rsid w:val="008F472E"/>
    <w:rsid w:val="008F4751"/>
    <w:rsid w:val="008F4E3C"/>
    <w:rsid w:val="008F5FF0"/>
    <w:rsid w:val="00900900"/>
    <w:rsid w:val="0090681D"/>
    <w:rsid w:val="00907712"/>
    <w:rsid w:val="009111F0"/>
    <w:rsid w:val="00912F20"/>
    <w:rsid w:val="00914774"/>
    <w:rsid w:val="00914D0C"/>
    <w:rsid w:val="00915106"/>
    <w:rsid w:val="00915486"/>
    <w:rsid w:val="00915B89"/>
    <w:rsid w:val="00915E7A"/>
    <w:rsid w:val="009169C3"/>
    <w:rsid w:val="00921B55"/>
    <w:rsid w:val="009232D6"/>
    <w:rsid w:val="00925D84"/>
    <w:rsid w:val="00933E9B"/>
    <w:rsid w:val="009342C0"/>
    <w:rsid w:val="00941F82"/>
    <w:rsid w:val="0094777C"/>
    <w:rsid w:val="009503AE"/>
    <w:rsid w:val="00950F1D"/>
    <w:rsid w:val="009547AF"/>
    <w:rsid w:val="00956640"/>
    <w:rsid w:val="0096107D"/>
    <w:rsid w:val="00963BE8"/>
    <w:rsid w:val="00966391"/>
    <w:rsid w:val="00966B1B"/>
    <w:rsid w:val="00966CCC"/>
    <w:rsid w:val="00967940"/>
    <w:rsid w:val="00970FDE"/>
    <w:rsid w:val="00971B17"/>
    <w:rsid w:val="00971E69"/>
    <w:rsid w:val="009735FF"/>
    <w:rsid w:val="00974EBF"/>
    <w:rsid w:val="009769D5"/>
    <w:rsid w:val="009804B5"/>
    <w:rsid w:val="00982197"/>
    <w:rsid w:val="009851A7"/>
    <w:rsid w:val="00985DA2"/>
    <w:rsid w:val="009903DD"/>
    <w:rsid w:val="009904F9"/>
    <w:rsid w:val="00994AD0"/>
    <w:rsid w:val="00996365"/>
    <w:rsid w:val="009A0562"/>
    <w:rsid w:val="009A0781"/>
    <w:rsid w:val="009A2A9F"/>
    <w:rsid w:val="009A566E"/>
    <w:rsid w:val="009A6D4B"/>
    <w:rsid w:val="009B0613"/>
    <w:rsid w:val="009B3054"/>
    <w:rsid w:val="009B35AA"/>
    <w:rsid w:val="009B3836"/>
    <w:rsid w:val="009B6F62"/>
    <w:rsid w:val="009B7621"/>
    <w:rsid w:val="009C55F5"/>
    <w:rsid w:val="009C620B"/>
    <w:rsid w:val="009C6614"/>
    <w:rsid w:val="009C78E1"/>
    <w:rsid w:val="009D024F"/>
    <w:rsid w:val="009D18CE"/>
    <w:rsid w:val="009D1E80"/>
    <w:rsid w:val="009D2DE1"/>
    <w:rsid w:val="009D31C7"/>
    <w:rsid w:val="009D3606"/>
    <w:rsid w:val="009D3F9A"/>
    <w:rsid w:val="009D6488"/>
    <w:rsid w:val="009D6CE6"/>
    <w:rsid w:val="009E0AA9"/>
    <w:rsid w:val="009E108E"/>
    <w:rsid w:val="009E27E3"/>
    <w:rsid w:val="009E67B2"/>
    <w:rsid w:val="009F0245"/>
    <w:rsid w:val="009F2206"/>
    <w:rsid w:val="009F2F21"/>
    <w:rsid w:val="009F34AE"/>
    <w:rsid w:val="009F3CE8"/>
    <w:rsid w:val="009F46FD"/>
    <w:rsid w:val="009F47E9"/>
    <w:rsid w:val="009F535E"/>
    <w:rsid w:val="009F56FD"/>
    <w:rsid w:val="009F58FF"/>
    <w:rsid w:val="009F69B4"/>
    <w:rsid w:val="009F70FF"/>
    <w:rsid w:val="00A00A6B"/>
    <w:rsid w:val="00A01250"/>
    <w:rsid w:val="00A017CD"/>
    <w:rsid w:val="00A01EB4"/>
    <w:rsid w:val="00A04049"/>
    <w:rsid w:val="00A041DE"/>
    <w:rsid w:val="00A044A6"/>
    <w:rsid w:val="00A04E24"/>
    <w:rsid w:val="00A07ACC"/>
    <w:rsid w:val="00A121C8"/>
    <w:rsid w:val="00A132F7"/>
    <w:rsid w:val="00A14061"/>
    <w:rsid w:val="00A16FDF"/>
    <w:rsid w:val="00A176F9"/>
    <w:rsid w:val="00A22381"/>
    <w:rsid w:val="00A2362B"/>
    <w:rsid w:val="00A2398F"/>
    <w:rsid w:val="00A23CE3"/>
    <w:rsid w:val="00A25A54"/>
    <w:rsid w:val="00A30CB9"/>
    <w:rsid w:val="00A404E1"/>
    <w:rsid w:val="00A44CAB"/>
    <w:rsid w:val="00A47B00"/>
    <w:rsid w:val="00A504CB"/>
    <w:rsid w:val="00A543C9"/>
    <w:rsid w:val="00A54BAA"/>
    <w:rsid w:val="00A54D8F"/>
    <w:rsid w:val="00A602F4"/>
    <w:rsid w:val="00A642C4"/>
    <w:rsid w:val="00A65257"/>
    <w:rsid w:val="00A66DAA"/>
    <w:rsid w:val="00A70407"/>
    <w:rsid w:val="00A71B0F"/>
    <w:rsid w:val="00A76E36"/>
    <w:rsid w:val="00A8032D"/>
    <w:rsid w:val="00A80553"/>
    <w:rsid w:val="00A80828"/>
    <w:rsid w:val="00A80E63"/>
    <w:rsid w:val="00A80ED8"/>
    <w:rsid w:val="00A817CB"/>
    <w:rsid w:val="00A823C0"/>
    <w:rsid w:val="00A84E20"/>
    <w:rsid w:val="00A926EB"/>
    <w:rsid w:val="00A93E88"/>
    <w:rsid w:val="00A94B23"/>
    <w:rsid w:val="00A97040"/>
    <w:rsid w:val="00AA0230"/>
    <w:rsid w:val="00AA0901"/>
    <w:rsid w:val="00AA3D61"/>
    <w:rsid w:val="00AA4BE7"/>
    <w:rsid w:val="00AA6A4A"/>
    <w:rsid w:val="00AA703E"/>
    <w:rsid w:val="00AB1014"/>
    <w:rsid w:val="00AB17B1"/>
    <w:rsid w:val="00AB26BF"/>
    <w:rsid w:val="00AB3929"/>
    <w:rsid w:val="00AB3B08"/>
    <w:rsid w:val="00AC06C8"/>
    <w:rsid w:val="00AC21A3"/>
    <w:rsid w:val="00AC3573"/>
    <w:rsid w:val="00AC38B3"/>
    <w:rsid w:val="00AC4E19"/>
    <w:rsid w:val="00AC6719"/>
    <w:rsid w:val="00AC689F"/>
    <w:rsid w:val="00AC7FDD"/>
    <w:rsid w:val="00AD1FD8"/>
    <w:rsid w:val="00AD42CD"/>
    <w:rsid w:val="00AD559B"/>
    <w:rsid w:val="00AD63C4"/>
    <w:rsid w:val="00AD7A6E"/>
    <w:rsid w:val="00AE09C0"/>
    <w:rsid w:val="00AE268C"/>
    <w:rsid w:val="00AE7739"/>
    <w:rsid w:val="00AE7BF4"/>
    <w:rsid w:val="00AF1FF4"/>
    <w:rsid w:val="00AF24F0"/>
    <w:rsid w:val="00AF3810"/>
    <w:rsid w:val="00AF564A"/>
    <w:rsid w:val="00B06B5F"/>
    <w:rsid w:val="00B07089"/>
    <w:rsid w:val="00B11423"/>
    <w:rsid w:val="00B11B28"/>
    <w:rsid w:val="00B1244C"/>
    <w:rsid w:val="00B12948"/>
    <w:rsid w:val="00B135B5"/>
    <w:rsid w:val="00B1483C"/>
    <w:rsid w:val="00B15FE2"/>
    <w:rsid w:val="00B20C65"/>
    <w:rsid w:val="00B20DDC"/>
    <w:rsid w:val="00B215D3"/>
    <w:rsid w:val="00B21B11"/>
    <w:rsid w:val="00B221E8"/>
    <w:rsid w:val="00B22A86"/>
    <w:rsid w:val="00B23E0D"/>
    <w:rsid w:val="00B274B5"/>
    <w:rsid w:val="00B3076E"/>
    <w:rsid w:val="00B326D7"/>
    <w:rsid w:val="00B34234"/>
    <w:rsid w:val="00B37A21"/>
    <w:rsid w:val="00B43975"/>
    <w:rsid w:val="00B451B5"/>
    <w:rsid w:val="00B45426"/>
    <w:rsid w:val="00B51E29"/>
    <w:rsid w:val="00B53D64"/>
    <w:rsid w:val="00B57A38"/>
    <w:rsid w:val="00B601A4"/>
    <w:rsid w:val="00B609AA"/>
    <w:rsid w:val="00B610BF"/>
    <w:rsid w:val="00B61C9E"/>
    <w:rsid w:val="00B6335F"/>
    <w:rsid w:val="00B648A6"/>
    <w:rsid w:val="00B656D5"/>
    <w:rsid w:val="00B6688F"/>
    <w:rsid w:val="00B675FA"/>
    <w:rsid w:val="00B71520"/>
    <w:rsid w:val="00B718BE"/>
    <w:rsid w:val="00B71E93"/>
    <w:rsid w:val="00B72F66"/>
    <w:rsid w:val="00B730CD"/>
    <w:rsid w:val="00B74133"/>
    <w:rsid w:val="00B82E6B"/>
    <w:rsid w:val="00B906AC"/>
    <w:rsid w:val="00B91518"/>
    <w:rsid w:val="00B94208"/>
    <w:rsid w:val="00B94AF9"/>
    <w:rsid w:val="00B95188"/>
    <w:rsid w:val="00BA1A6B"/>
    <w:rsid w:val="00BA2C21"/>
    <w:rsid w:val="00BA3679"/>
    <w:rsid w:val="00BA3BBB"/>
    <w:rsid w:val="00BA3E6F"/>
    <w:rsid w:val="00BA6582"/>
    <w:rsid w:val="00BA668A"/>
    <w:rsid w:val="00BA6AEE"/>
    <w:rsid w:val="00BB7025"/>
    <w:rsid w:val="00BB78F8"/>
    <w:rsid w:val="00BC148A"/>
    <w:rsid w:val="00BC2426"/>
    <w:rsid w:val="00BC29F8"/>
    <w:rsid w:val="00BC4C7A"/>
    <w:rsid w:val="00BC7628"/>
    <w:rsid w:val="00BD169F"/>
    <w:rsid w:val="00BD17EF"/>
    <w:rsid w:val="00BD28CB"/>
    <w:rsid w:val="00BD5762"/>
    <w:rsid w:val="00BE1192"/>
    <w:rsid w:val="00BE1EAE"/>
    <w:rsid w:val="00BE2147"/>
    <w:rsid w:val="00BE22EB"/>
    <w:rsid w:val="00BE3441"/>
    <w:rsid w:val="00BE5170"/>
    <w:rsid w:val="00BE55A1"/>
    <w:rsid w:val="00BE5F7A"/>
    <w:rsid w:val="00BE6DD7"/>
    <w:rsid w:val="00BE7FD0"/>
    <w:rsid w:val="00BF01CA"/>
    <w:rsid w:val="00BF2DE1"/>
    <w:rsid w:val="00BF30C8"/>
    <w:rsid w:val="00BF31F5"/>
    <w:rsid w:val="00BF5172"/>
    <w:rsid w:val="00BF64A7"/>
    <w:rsid w:val="00C022B0"/>
    <w:rsid w:val="00C030D1"/>
    <w:rsid w:val="00C20986"/>
    <w:rsid w:val="00C2129D"/>
    <w:rsid w:val="00C24CD9"/>
    <w:rsid w:val="00C25461"/>
    <w:rsid w:val="00C27CB4"/>
    <w:rsid w:val="00C30701"/>
    <w:rsid w:val="00C30B67"/>
    <w:rsid w:val="00C31029"/>
    <w:rsid w:val="00C3438A"/>
    <w:rsid w:val="00C351A5"/>
    <w:rsid w:val="00C37610"/>
    <w:rsid w:val="00C42591"/>
    <w:rsid w:val="00C425A2"/>
    <w:rsid w:val="00C44BBE"/>
    <w:rsid w:val="00C4512D"/>
    <w:rsid w:val="00C454C9"/>
    <w:rsid w:val="00C47C97"/>
    <w:rsid w:val="00C47D0D"/>
    <w:rsid w:val="00C51C4E"/>
    <w:rsid w:val="00C52C3D"/>
    <w:rsid w:val="00C54128"/>
    <w:rsid w:val="00C5433D"/>
    <w:rsid w:val="00C54A76"/>
    <w:rsid w:val="00C5520B"/>
    <w:rsid w:val="00C568B9"/>
    <w:rsid w:val="00C57455"/>
    <w:rsid w:val="00C648A2"/>
    <w:rsid w:val="00C65378"/>
    <w:rsid w:val="00C65829"/>
    <w:rsid w:val="00C67B8E"/>
    <w:rsid w:val="00C70922"/>
    <w:rsid w:val="00C70F7D"/>
    <w:rsid w:val="00C71E4C"/>
    <w:rsid w:val="00C75CE7"/>
    <w:rsid w:val="00C8349F"/>
    <w:rsid w:val="00C84B51"/>
    <w:rsid w:val="00C84F13"/>
    <w:rsid w:val="00C87A86"/>
    <w:rsid w:val="00C87C46"/>
    <w:rsid w:val="00C91815"/>
    <w:rsid w:val="00C931E7"/>
    <w:rsid w:val="00CA00A1"/>
    <w:rsid w:val="00CA06EF"/>
    <w:rsid w:val="00CA0846"/>
    <w:rsid w:val="00CA0D7C"/>
    <w:rsid w:val="00CA36FB"/>
    <w:rsid w:val="00CA3F5C"/>
    <w:rsid w:val="00CA5922"/>
    <w:rsid w:val="00CA641A"/>
    <w:rsid w:val="00CB2A30"/>
    <w:rsid w:val="00CB30EA"/>
    <w:rsid w:val="00CB3510"/>
    <w:rsid w:val="00CB3FAC"/>
    <w:rsid w:val="00CB5B2A"/>
    <w:rsid w:val="00CC1ED1"/>
    <w:rsid w:val="00CC1F97"/>
    <w:rsid w:val="00CC24E5"/>
    <w:rsid w:val="00CC2819"/>
    <w:rsid w:val="00CC440E"/>
    <w:rsid w:val="00CC4734"/>
    <w:rsid w:val="00CC543C"/>
    <w:rsid w:val="00CC57F5"/>
    <w:rsid w:val="00CC5A5C"/>
    <w:rsid w:val="00CC6F77"/>
    <w:rsid w:val="00CD07C5"/>
    <w:rsid w:val="00CD0DC7"/>
    <w:rsid w:val="00CD1354"/>
    <w:rsid w:val="00CD1E5A"/>
    <w:rsid w:val="00CD1F08"/>
    <w:rsid w:val="00CD3D7E"/>
    <w:rsid w:val="00CD4AAF"/>
    <w:rsid w:val="00CD52BD"/>
    <w:rsid w:val="00CD6540"/>
    <w:rsid w:val="00CF000D"/>
    <w:rsid w:val="00CF37A7"/>
    <w:rsid w:val="00CF3D6A"/>
    <w:rsid w:val="00CF47A5"/>
    <w:rsid w:val="00CF69F0"/>
    <w:rsid w:val="00CF7D2C"/>
    <w:rsid w:val="00D00AC8"/>
    <w:rsid w:val="00D0189F"/>
    <w:rsid w:val="00D02E52"/>
    <w:rsid w:val="00D03275"/>
    <w:rsid w:val="00D0490F"/>
    <w:rsid w:val="00D064F1"/>
    <w:rsid w:val="00D1044E"/>
    <w:rsid w:val="00D110CC"/>
    <w:rsid w:val="00D12B71"/>
    <w:rsid w:val="00D13EE0"/>
    <w:rsid w:val="00D159EA"/>
    <w:rsid w:val="00D15CD8"/>
    <w:rsid w:val="00D207AB"/>
    <w:rsid w:val="00D2129D"/>
    <w:rsid w:val="00D2564C"/>
    <w:rsid w:val="00D27D84"/>
    <w:rsid w:val="00D320FF"/>
    <w:rsid w:val="00D3269A"/>
    <w:rsid w:val="00D368F7"/>
    <w:rsid w:val="00D3709F"/>
    <w:rsid w:val="00D4172E"/>
    <w:rsid w:val="00D42440"/>
    <w:rsid w:val="00D431DA"/>
    <w:rsid w:val="00D44171"/>
    <w:rsid w:val="00D470D1"/>
    <w:rsid w:val="00D47521"/>
    <w:rsid w:val="00D47D19"/>
    <w:rsid w:val="00D47EA0"/>
    <w:rsid w:val="00D51042"/>
    <w:rsid w:val="00D53CB6"/>
    <w:rsid w:val="00D557EC"/>
    <w:rsid w:val="00D62331"/>
    <w:rsid w:val="00D6373D"/>
    <w:rsid w:val="00D63747"/>
    <w:rsid w:val="00D63820"/>
    <w:rsid w:val="00D70C29"/>
    <w:rsid w:val="00D7151F"/>
    <w:rsid w:val="00D71B11"/>
    <w:rsid w:val="00D727D6"/>
    <w:rsid w:val="00D7466D"/>
    <w:rsid w:val="00D7525E"/>
    <w:rsid w:val="00D75D02"/>
    <w:rsid w:val="00D77111"/>
    <w:rsid w:val="00D77666"/>
    <w:rsid w:val="00D77BB9"/>
    <w:rsid w:val="00D8310E"/>
    <w:rsid w:val="00D90FE1"/>
    <w:rsid w:val="00D92740"/>
    <w:rsid w:val="00D92B62"/>
    <w:rsid w:val="00D9428A"/>
    <w:rsid w:val="00D9465C"/>
    <w:rsid w:val="00D94E22"/>
    <w:rsid w:val="00D95A89"/>
    <w:rsid w:val="00D96ABD"/>
    <w:rsid w:val="00D9799F"/>
    <w:rsid w:val="00DA40AE"/>
    <w:rsid w:val="00DA61BC"/>
    <w:rsid w:val="00DA6CDE"/>
    <w:rsid w:val="00DB0D0B"/>
    <w:rsid w:val="00DB13D7"/>
    <w:rsid w:val="00DB35F8"/>
    <w:rsid w:val="00DB3701"/>
    <w:rsid w:val="00DB46D1"/>
    <w:rsid w:val="00DB49C1"/>
    <w:rsid w:val="00DC12EE"/>
    <w:rsid w:val="00DC146E"/>
    <w:rsid w:val="00DC379B"/>
    <w:rsid w:val="00DC4CF2"/>
    <w:rsid w:val="00DC7466"/>
    <w:rsid w:val="00DC7FB6"/>
    <w:rsid w:val="00DD0F6D"/>
    <w:rsid w:val="00DD126A"/>
    <w:rsid w:val="00DD18A6"/>
    <w:rsid w:val="00DD3AD7"/>
    <w:rsid w:val="00DD54B6"/>
    <w:rsid w:val="00DD5EF8"/>
    <w:rsid w:val="00DD78EC"/>
    <w:rsid w:val="00DD7C06"/>
    <w:rsid w:val="00DD7DAB"/>
    <w:rsid w:val="00DE04C8"/>
    <w:rsid w:val="00DE0A4C"/>
    <w:rsid w:val="00DE130F"/>
    <w:rsid w:val="00DE3144"/>
    <w:rsid w:val="00DE3743"/>
    <w:rsid w:val="00DE3752"/>
    <w:rsid w:val="00DE58A4"/>
    <w:rsid w:val="00DE6AD8"/>
    <w:rsid w:val="00DE7AA3"/>
    <w:rsid w:val="00DF046D"/>
    <w:rsid w:val="00DF1875"/>
    <w:rsid w:val="00DF4244"/>
    <w:rsid w:val="00DF6F4F"/>
    <w:rsid w:val="00DF74EC"/>
    <w:rsid w:val="00DF76C4"/>
    <w:rsid w:val="00E006B7"/>
    <w:rsid w:val="00E00C04"/>
    <w:rsid w:val="00E0282B"/>
    <w:rsid w:val="00E04689"/>
    <w:rsid w:val="00E04EE2"/>
    <w:rsid w:val="00E068A8"/>
    <w:rsid w:val="00E07D13"/>
    <w:rsid w:val="00E100CF"/>
    <w:rsid w:val="00E101CA"/>
    <w:rsid w:val="00E11DB8"/>
    <w:rsid w:val="00E133A9"/>
    <w:rsid w:val="00E1569D"/>
    <w:rsid w:val="00E203A9"/>
    <w:rsid w:val="00E20FEF"/>
    <w:rsid w:val="00E216D3"/>
    <w:rsid w:val="00E23EB4"/>
    <w:rsid w:val="00E27541"/>
    <w:rsid w:val="00E30374"/>
    <w:rsid w:val="00E30836"/>
    <w:rsid w:val="00E44D26"/>
    <w:rsid w:val="00E47196"/>
    <w:rsid w:val="00E4729B"/>
    <w:rsid w:val="00E50B5E"/>
    <w:rsid w:val="00E51023"/>
    <w:rsid w:val="00E5158A"/>
    <w:rsid w:val="00E51841"/>
    <w:rsid w:val="00E52751"/>
    <w:rsid w:val="00E6020B"/>
    <w:rsid w:val="00E60B9A"/>
    <w:rsid w:val="00E6156A"/>
    <w:rsid w:val="00E619D8"/>
    <w:rsid w:val="00E61ECF"/>
    <w:rsid w:val="00E625AB"/>
    <w:rsid w:val="00E64B98"/>
    <w:rsid w:val="00E64CA0"/>
    <w:rsid w:val="00E654F8"/>
    <w:rsid w:val="00E65CC4"/>
    <w:rsid w:val="00E6638B"/>
    <w:rsid w:val="00E66879"/>
    <w:rsid w:val="00E705B9"/>
    <w:rsid w:val="00E7187A"/>
    <w:rsid w:val="00E72718"/>
    <w:rsid w:val="00E7541A"/>
    <w:rsid w:val="00E75821"/>
    <w:rsid w:val="00E765CD"/>
    <w:rsid w:val="00E76880"/>
    <w:rsid w:val="00E773D6"/>
    <w:rsid w:val="00E77948"/>
    <w:rsid w:val="00E8025E"/>
    <w:rsid w:val="00E807AA"/>
    <w:rsid w:val="00E808C3"/>
    <w:rsid w:val="00E8152B"/>
    <w:rsid w:val="00E8384A"/>
    <w:rsid w:val="00E84210"/>
    <w:rsid w:val="00E844AB"/>
    <w:rsid w:val="00E852D3"/>
    <w:rsid w:val="00E855BE"/>
    <w:rsid w:val="00E863C4"/>
    <w:rsid w:val="00E86589"/>
    <w:rsid w:val="00E90FBD"/>
    <w:rsid w:val="00EA0703"/>
    <w:rsid w:val="00EA1182"/>
    <w:rsid w:val="00EA14DC"/>
    <w:rsid w:val="00EA20FB"/>
    <w:rsid w:val="00EA4658"/>
    <w:rsid w:val="00EA6C6D"/>
    <w:rsid w:val="00EA7035"/>
    <w:rsid w:val="00EA7FBC"/>
    <w:rsid w:val="00EB3BB9"/>
    <w:rsid w:val="00EC090D"/>
    <w:rsid w:val="00EC1726"/>
    <w:rsid w:val="00EC2FF9"/>
    <w:rsid w:val="00EC66E3"/>
    <w:rsid w:val="00ED0D5A"/>
    <w:rsid w:val="00ED1356"/>
    <w:rsid w:val="00ED5331"/>
    <w:rsid w:val="00ED56DA"/>
    <w:rsid w:val="00EE24A8"/>
    <w:rsid w:val="00EE33B8"/>
    <w:rsid w:val="00EE39B2"/>
    <w:rsid w:val="00EE4889"/>
    <w:rsid w:val="00EE51E0"/>
    <w:rsid w:val="00EE57EB"/>
    <w:rsid w:val="00EF20A8"/>
    <w:rsid w:val="00EF5C16"/>
    <w:rsid w:val="00F00452"/>
    <w:rsid w:val="00F00C14"/>
    <w:rsid w:val="00F00F32"/>
    <w:rsid w:val="00F01236"/>
    <w:rsid w:val="00F018CC"/>
    <w:rsid w:val="00F03E24"/>
    <w:rsid w:val="00F04567"/>
    <w:rsid w:val="00F067E2"/>
    <w:rsid w:val="00F07875"/>
    <w:rsid w:val="00F07E2A"/>
    <w:rsid w:val="00F1159F"/>
    <w:rsid w:val="00F115D0"/>
    <w:rsid w:val="00F12B45"/>
    <w:rsid w:val="00F13094"/>
    <w:rsid w:val="00F140E1"/>
    <w:rsid w:val="00F166D8"/>
    <w:rsid w:val="00F167E5"/>
    <w:rsid w:val="00F17898"/>
    <w:rsid w:val="00F23474"/>
    <w:rsid w:val="00F2458D"/>
    <w:rsid w:val="00F25E6E"/>
    <w:rsid w:val="00F30CD1"/>
    <w:rsid w:val="00F30EED"/>
    <w:rsid w:val="00F316B5"/>
    <w:rsid w:val="00F33D72"/>
    <w:rsid w:val="00F34D7E"/>
    <w:rsid w:val="00F35724"/>
    <w:rsid w:val="00F358A8"/>
    <w:rsid w:val="00F4272F"/>
    <w:rsid w:val="00F43A8C"/>
    <w:rsid w:val="00F444C8"/>
    <w:rsid w:val="00F453C8"/>
    <w:rsid w:val="00F455DA"/>
    <w:rsid w:val="00F46807"/>
    <w:rsid w:val="00F473BF"/>
    <w:rsid w:val="00F50BAD"/>
    <w:rsid w:val="00F50D6C"/>
    <w:rsid w:val="00F50DBB"/>
    <w:rsid w:val="00F50E3C"/>
    <w:rsid w:val="00F53BFF"/>
    <w:rsid w:val="00F57502"/>
    <w:rsid w:val="00F5778B"/>
    <w:rsid w:val="00F6109E"/>
    <w:rsid w:val="00F614AF"/>
    <w:rsid w:val="00F61A3D"/>
    <w:rsid w:val="00F6348C"/>
    <w:rsid w:val="00F6425A"/>
    <w:rsid w:val="00F6638D"/>
    <w:rsid w:val="00F70823"/>
    <w:rsid w:val="00F71353"/>
    <w:rsid w:val="00F71A6F"/>
    <w:rsid w:val="00F71ED3"/>
    <w:rsid w:val="00F72341"/>
    <w:rsid w:val="00F73D7B"/>
    <w:rsid w:val="00F73FEA"/>
    <w:rsid w:val="00F745F5"/>
    <w:rsid w:val="00F747CA"/>
    <w:rsid w:val="00F7497F"/>
    <w:rsid w:val="00F7599B"/>
    <w:rsid w:val="00F84FDA"/>
    <w:rsid w:val="00F854CE"/>
    <w:rsid w:val="00F869F8"/>
    <w:rsid w:val="00F905EB"/>
    <w:rsid w:val="00F9271C"/>
    <w:rsid w:val="00F9274D"/>
    <w:rsid w:val="00F93E50"/>
    <w:rsid w:val="00F9523B"/>
    <w:rsid w:val="00F97FFD"/>
    <w:rsid w:val="00FA1CAC"/>
    <w:rsid w:val="00FA477E"/>
    <w:rsid w:val="00FA543E"/>
    <w:rsid w:val="00FA5BA1"/>
    <w:rsid w:val="00FA5CB0"/>
    <w:rsid w:val="00FA5FE2"/>
    <w:rsid w:val="00FA60A4"/>
    <w:rsid w:val="00FA745B"/>
    <w:rsid w:val="00FB0730"/>
    <w:rsid w:val="00FB0DE7"/>
    <w:rsid w:val="00FB2694"/>
    <w:rsid w:val="00FB2AE3"/>
    <w:rsid w:val="00FB7B7E"/>
    <w:rsid w:val="00FC31D1"/>
    <w:rsid w:val="00FC33F3"/>
    <w:rsid w:val="00FC3F55"/>
    <w:rsid w:val="00FC42E1"/>
    <w:rsid w:val="00FC6DDC"/>
    <w:rsid w:val="00FC7331"/>
    <w:rsid w:val="00FD1348"/>
    <w:rsid w:val="00FD1A3B"/>
    <w:rsid w:val="00FD1BC1"/>
    <w:rsid w:val="00FD27EE"/>
    <w:rsid w:val="00FD7281"/>
    <w:rsid w:val="00FD77FB"/>
    <w:rsid w:val="00FD7FDB"/>
    <w:rsid w:val="00FE0AD0"/>
    <w:rsid w:val="00FE3867"/>
    <w:rsid w:val="00FE55E4"/>
    <w:rsid w:val="00FE6DD3"/>
    <w:rsid w:val="00FF02F9"/>
    <w:rsid w:val="00FF1033"/>
    <w:rsid w:val="00FF559A"/>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B2D64A3"/>
  <w15:docId w15:val="{BB076F13-1710-40BD-92E6-1E9DE60C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1A"/>
    <w:pPr>
      <w:tabs>
        <w:tab w:val="center" w:pos="4320"/>
        <w:tab w:val="right" w:pos="8640"/>
      </w:tabs>
    </w:pPr>
  </w:style>
  <w:style w:type="paragraph" w:styleId="Footer">
    <w:name w:val="footer"/>
    <w:basedOn w:val="Normal"/>
    <w:rsid w:val="00E7541A"/>
    <w:pPr>
      <w:tabs>
        <w:tab w:val="center" w:pos="4320"/>
        <w:tab w:val="right" w:pos="8640"/>
      </w:tabs>
    </w:pPr>
  </w:style>
  <w:style w:type="character" w:styleId="Hyperlink">
    <w:name w:val="Hyperlink"/>
    <w:basedOn w:val="DefaultParagraphFont"/>
    <w:rsid w:val="00E7541A"/>
    <w:rPr>
      <w:color w:val="0000FF"/>
      <w:u w:val="single"/>
    </w:rPr>
  </w:style>
  <w:style w:type="paragraph" w:styleId="BalloonText">
    <w:name w:val="Balloon Text"/>
    <w:basedOn w:val="Normal"/>
    <w:semiHidden/>
    <w:rsid w:val="0036427E"/>
    <w:rPr>
      <w:rFonts w:ascii="Tahoma" w:hAnsi="Tahoma" w:cs="Tahoma"/>
      <w:sz w:val="16"/>
      <w:szCs w:val="16"/>
    </w:rPr>
  </w:style>
  <w:style w:type="paragraph" w:styleId="ListParagraph">
    <w:name w:val="List Paragraph"/>
    <w:basedOn w:val="Normal"/>
    <w:uiPriority w:val="34"/>
    <w:qFormat/>
    <w:rsid w:val="00D207AB"/>
    <w:pPr>
      <w:ind w:left="720"/>
      <w:contextualSpacing/>
    </w:pPr>
  </w:style>
  <w:style w:type="character" w:styleId="UnresolvedMention">
    <w:name w:val="Unresolved Mention"/>
    <w:basedOn w:val="DefaultParagraphFont"/>
    <w:uiPriority w:val="99"/>
    <w:semiHidden/>
    <w:unhideWhenUsed/>
    <w:rsid w:val="00E6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81937">
      <w:bodyDiv w:val="1"/>
      <w:marLeft w:val="0"/>
      <w:marRight w:val="0"/>
      <w:marTop w:val="0"/>
      <w:marBottom w:val="0"/>
      <w:divBdr>
        <w:top w:val="none" w:sz="0" w:space="0" w:color="auto"/>
        <w:left w:val="none" w:sz="0" w:space="0" w:color="auto"/>
        <w:bottom w:val="none" w:sz="0" w:space="0" w:color="auto"/>
        <w:right w:val="none" w:sz="0" w:space="0" w:color="auto"/>
      </w:divBdr>
    </w:div>
    <w:div w:id="1632200378">
      <w:bodyDiv w:val="1"/>
      <w:marLeft w:val="0"/>
      <w:marRight w:val="0"/>
      <w:marTop w:val="0"/>
      <w:marBottom w:val="0"/>
      <w:divBdr>
        <w:top w:val="none" w:sz="0" w:space="0" w:color="auto"/>
        <w:left w:val="none" w:sz="0" w:space="0" w:color="auto"/>
        <w:bottom w:val="none" w:sz="0" w:space="0" w:color="auto"/>
        <w:right w:val="none" w:sz="0" w:space="0" w:color="auto"/>
      </w:divBdr>
    </w:div>
    <w:div w:id="19837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bcommfound.org/give/kreutz-bennett-donor-advised-fu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lc.nebraska.gov/LibAccred/planning.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ale@nebcommfound.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ebcommfoun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5576</CharactersWithSpaces>
  <SharedDoc>false</SharedDoc>
  <HLinks>
    <vt:vector size="18" baseType="variant">
      <vt:variant>
        <vt:i4>4194431</vt:i4>
      </vt:variant>
      <vt:variant>
        <vt:i4>3</vt:i4>
      </vt:variant>
      <vt:variant>
        <vt:i4>0</vt:i4>
      </vt:variant>
      <vt:variant>
        <vt:i4>5</vt:i4>
      </vt:variant>
      <vt:variant>
        <vt:lpwstr>mailto:shink@nebcommfound.org</vt:lpwstr>
      </vt:variant>
      <vt:variant>
        <vt:lpwstr/>
      </vt:variant>
      <vt:variant>
        <vt:i4>5636165</vt:i4>
      </vt:variant>
      <vt:variant>
        <vt:i4>0</vt:i4>
      </vt:variant>
      <vt:variant>
        <vt:i4>0</vt:i4>
      </vt:variant>
      <vt:variant>
        <vt:i4>5</vt:i4>
      </vt:variant>
      <vt:variant>
        <vt:lpwstr>http://www.nlc.state.ne.us/libdev/accred.html</vt:lpwstr>
      </vt:variant>
      <vt:variant>
        <vt:lpwstr/>
      </vt:variant>
      <vt:variant>
        <vt:i4>5701700</vt:i4>
      </vt:variant>
      <vt:variant>
        <vt:i4>0</vt:i4>
      </vt:variant>
      <vt:variant>
        <vt:i4>0</vt:i4>
      </vt:variant>
      <vt:variant>
        <vt:i4>5</vt:i4>
      </vt:variant>
      <vt:variant>
        <vt:lpwstr>http://www.nebcommfound.org/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Yost</dc:creator>
  <cp:lastModifiedBy>Reggi Carlson</cp:lastModifiedBy>
  <cp:revision>2</cp:revision>
  <cp:lastPrinted>2019-03-19T14:57:00Z</cp:lastPrinted>
  <dcterms:created xsi:type="dcterms:W3CDTF">2020-03-20T18:27:00Z</dcterms:created>
  <dcterms:modified xsi:type="dcterms:W3CDTF">2020-03-20T18:27:00Z</dcterms:modified>
</cp:coreProperties>
</file>