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2134" w14:textId="77777777" w:rsidR="00B47CD9" w:rsidRPr="00BA3341" w:rsidRDefault="00B47CD9" w:rsidP="00EE6642">
      <w:pPr>
        <w:jc w:val="center"/>
        <w:rPr>
          <w:rFonts w:asciiTheme="minorHAnsi" w:hAnsiTheme="minorHAnsi" w:cstheme="minorHAnsi"/>
          <w:sz w:val="36"/>
          <w:szCs w:val="36"/>
        </w:rPr>
      </w:pPr>
      <w:r w:rsidRPr="00BA3341">
        <w:rPr>
          <w:rFonts w:asciiTheme="minorHAnsi" w:hAnsiTheme="minorHAnsi" w:cstheme="minorHAnsi"/>
          <w:sz w:val="36"/>
          <w:szCs w:val="36"/>
        </w:rPr>
        <w:t>A VIBRANT FUTURE</w:t>
      </w:r>
    </w:p>
    <w:p w14:paraId="4C1E58BE" w14:textId="77777777" w:rsidR="0051530B" w:rsidRPr="007E46C6" w:rsidRDefault="00440A48" w:rsidP="00EE6642">
      <w:pPr>
        <w:jc w:val="center"/>
        <w:rPr>
          <w:rFonts w:asciiTheme="minorHAnsi" w:hAnsiTheme="minorHAnsi" w:cstheme="minorHAnsi"/>
          <w:sz w:val="24"/>
          <w:szCs w:val="24"/>
        </w:rPr>
      </w:pPr>
      <w:r w:rsidRPr="007E46C6">
        <w:rPr>
          <w:rFonts w:asciiTheme="minorHAnsi" w:hAnsiTheme="minorHAnsi" w:cstheme="minorHAnsi"/>
          <w:sz w:val="24"/>
          <w:szCs w:val="24"/>
        </w:rPr>
        <w:t>Reinvesting in Community with a Charitable IRA Rollover</w:t>
      </w:r>
    </w:p>
    <w:p w14:paraId="433F5B32" w14:textId="77777777" w:rsidR="0051530B" w:rsidRPr="00EE6642" w:rsidRDefault="0051530B" w:rsidP="00E30F4D">
      <w:pPr>
        <w:rPr>
          <w:rFonts w:asciiTheme="minorHAnsi" w:hAnsiTheme="minorHAnsi" w:cstheme="minorHAnsi"/>
          <w:b/>
          <w:sz w:val="24"/>
          <w:szCs w:val="24"/>
        </w:rPr>
      </w:pPr>
    </w:p>
    <w:p w14:paraId="70A4A98E" w14:textId="53593B46" w:rsidR="0051530B" w:rsidRPr="00F83101" w:rsidRDefault="0051530B" w:rsidP="00EE6642">
      <w:pPr>
        <w:jc w:val="center"/>
        <w:rPr>
          <w:rFonts w:asciiTheme="minorHAnsi" w:hAnsiTheme="minorHAnsi" w:cstheme="minorHAnsi"/>
        </w:rPr>
      </w:pPr>
      <w:r w:rsidRPr="00F83101">
        <w:rPr>
          <w:rFonts w:asciiTheme="minorHAnsi" w:hAnsiTheme="minorHAnsi" w:cstheme="minorHAnsi"/>
        </w:rPr>
        <w:t>By Jim Gustafson</w:t>
      </w:r>
      <w:r w:rsidR="00EE6642" w:rsidRPr="00F83101">
        <w:rPr>
          <w:rFonts w:asciiTheme="minorHAnsi" w:hAnsiTheme="minorHAnsi" w:cstheme="minorHAnsi"/>
        </w:rPr>
        <w:t xml:space="preserve">, </w:t>
      </w:r>
      <w:r w:rsidRPr="00F83101">
        <w:rPr>
          <w:rFonts w:asciiTheme="minorHAnsi" w:hAnsiTheme="minorHAnsi" w:cstheme="minorHAnsi"/>
        </w:rPr>
        <w:t>Director of Advancement &amp; Gift Planning</w:t>
      </w:r>
    </w:p>
    <w:p w14:paraId="7809A631" w14:textId="77777777" w:rsidR="0051530B" w:rsidRPr="00F83101" w:rsidRDefault="0051530B" w:rsidP="00EE6642">
      <w:pPr>
        <w:jc w:val="center"/>
        <w:rPr>
          <w:rFonts w:asciiTheme="minorHAnsi" w:hAnsiTheme="minorHAnsi" w:cstheme="minorHAnsi"/>
        </w:rPr>
      </w:pPr>
      <w:r w:rsidRPr="00F83101">
        <w:rPr>
          <w:rFonts w:asciiTheme="minorHAnsi" w:hAnsiTheme="minorHAnsi" w:cstheme="minorHAnsi"/>
        </w:rPr>
        <w:t>Nebraska Community Foundation</w:t>
      </w:r>
    </w:p>
    <w:p w14:paraId="25399E83" w14:textId="77777777" w:rsidR="000944B6" w:rsidRPr="00EE6642" w:rsidRDefault="000944B6" w:rsidP="00E30F4D">
      <w:pPr>
        <w:rPr>
          <w:rStyle w:val="Strong"/>
          <w:rFonts w:asciiTheme="minorHAnsi" w:hAnsiTheme="minorHAnsi" w:cstheme="minorHAnsi"/>
        </w:rPr>
      </w:pPr>
    </w:p>
    <w:p w14:paraId="2E82D30B" w14:textId="77777777" w:rsidR="00F4085B" w:rsidRPr="00EE6642" w:rsidRDefault="00D456DF" w:rsidP="00E30F4D">
      <w:pPr>
        <w:rPr>
          <w:rFonts w:asciiTheme="minorHAnsi" w:hAnsiTheme="minorHAnsi" w:cstheme="minorHAnsi"/>
        </w:rPr>
      </w:pPr>
      <w:r w:rsidRPr="00EE6642">
        <w:rPr>
          <w:rFonts w:asciiTheme="minorHAnsi" w:hAnsiTheme="minorHAnsi" w:cstheme="minorHAnsi"/>
        </w:rPr>
        <w:t>Whe</w:t>
      </w:r>
      <w:r w:rsidR="000944B6" w:rsidRPr="00EE6642">
        <w:rPr>
          <w:rFonts w:asciiTheme="minorHAnsi" w:hAnsiTheme="minorHAnsi" w:cstheme="minorHAnsi"/>
        </w:rPr>
        <w:t>n it comes to charitable giving, cash is far from the</w:t>
      </w:r>
      <w:r w:rsidR="00F4085B" w:rsidRPr="00EE6642">
        <w:rPr>
          <w:rFonts w:asciiTheme="minorHAnsi" w:hAnsiTheme="minorHAnsi" w:cstheme="minorHAnsi"/>
        </w:rPr>
        <w:t xml:space="preserve"> only way to make a meaningful contribution to the causes and organizations you care about most. Real estate, life insurance and ag commodities are all being used by Nebraskans</w:t>
      </w:r>
      <w:r w:rsidR="00330586" w:rsidRPr="00EE6642">
        <w:rPr>
          <w:rFonts w:asciiTheme="minorHAnsi" w:hAnsiTheme="minorHAnsi" w:cstheme="minorHAnsi"/>
        </w:rPr>
        <w:t xml:space="preserve"> across the state</w:t>
      </w:r>
      <w:r w:rsidR="00F4085B" w:rsidRPr="00EE6642">
        <w:rPr>
          <w:rFonts w:asciiTheme="minorHAnsi" w:hAnsiTheme="minorHAnsi" w:cstheme="minorHAnsi"/>
        </w:rPr>
        <w:t xml:space="preserve"> to give back to the non-profit organizations and hometowns they hold dear.</w:t>
      </w:r>
    </w:p>
    <w:p w14:paraId="6BE72376" w14:textId="77777777" w:rsidR="00F4085B" w:rsidRPr="00EE6642" w:rsidRDefault="00F4085B" w:rsidP="00E30F4D">
      <w:pPr>
        <w:rPr>
          <w:rFonts w:asciiTheme="minorHAnsi" w:hAnsiTheme="minorHAnsi" w:cstheme="minorHAnsi"/>
        </w:rPr>
      </w:pPr>
    </w:p>
    <w:p w14:paraId="1D48573C" w14:textId="77777777" w:rsidR="00F4085B" w:rsidRPr="00EE6642" w:rsidRDefault="00F4085B" w:rsidP="00E30F4D">
      <w:pPr>
        <w:rPr>
          <w:rFonts w:asciiTheme="minorHAnsi" w:hAnsiTheme="minorHAnsi" w:cstheme="minorHAnsi"/>
        </w:rPr>
      </w:pPr>
      <w:r w:rsidRPr="00EE6642">
        <w:rPr>
          <w:rFonts w:asciiTheme="minorHAnsi" w:hAnsiTheme="minorHAnsi" w:cstheme="minorHAnsi"/>
        </w:rPr>
        <w:t xml:space="preserve">At Nebraska Community Foundation, we regularly work with donors and their </w:t>
      </w:r>
      <w:r w:rsidR="00D81F72" w:rsidRPr="00EE6642">
        <w:rPr>
          <w:rFonts w:asciiTheme="minorHAnsi" w:hAnsiTheme="minorHAnsi" w:cstheme="minorHAnsi"/>
        </w:rPr>
        <w:t xml:space="preserve">professional </w:t>
      </w:r>
      <w:r w:rsidRPr="00EE6642">
        <w:rPr>
          <w:rFonts w:asciiTheme="minorHAnsi" w:hAnsiTheme="minorHAnsi" w:cstheme="minorHAnsi"/>
        </w:rPr>
        <w:t>advisors to identify</w:t>
      </w:r>
      <w:r w:rsidR="0020312F" w:rsidRPr="00EE6642">
        <w:rPr>
          <w:rFonts w:asciiTheme="minorHAnsi" w:hAnsiTheme="minorHAnsi" w:cstheme="minorHAnsi"/>
        </w:rPr>
        <w:t xml:space="preserve"> </w:t>
      </w:r>
      <w:r w:rsidR="00F50E78" w:rsidRPr="00EE6642">
        <w:rPr>
          <w:rFonts w:asciiTheme="minorHAnsi" w:hAnsiTheme="minorHAnsi" w:cstheme="minorHAnsi"/>
        </w:rPr>
        <w:t xml:space="preserve">the best </w:t>
      </w:r>
      <w:r w:rsidR="0020312F" w:rsidRPr="00EE6642">
        <w:rPr>
          <w:rFonts w:asciiTheme="minorHAnsi" w:hAnsiTheme="minorHAnsi" w:cstheme="minorHAnsi"/>
        </w:rPr>
        <w:t>ways to meet their charitable giving wishes. For many donors, not only does that mean</w:t>
      </w:r>
      <w:r w:rsidR="00E57A43" w:rsidRPr="00EE6642">
        <w:rPr>
          <w:rFonts w:asciiTheme="minorHAnsi" w:hAnsiTheme="minorHAnsi" w:cstheme="minorHAnsi"/>
        </w:rPr>
        <w:t xml:space="preserve"> support </w:t>
      </w:r>
      <w:r w:rsidR="00D07CB0" w:rsidRPr="00EE6642">
        <w:rPr>
          <w:rFonts w:asciiTheme="minorHAnsi" w:hAnsiTheme="minorHAnsi" w:cstheme="minorHAnsi"/>
        </w:rPr>
        <w:t>to their favorite causes</w:t>
      </w:r>
      <w:r w:rsidRPr="00EE6642">
        <w:rPr>
          <w:rFonts w:asciiTheme="minorHAnsi" w:hAnsiTheme="minorHAnsi" w:cstheme="minorHAnsi"/>
        </w:rPr>
        <w:t xml:space="preserve">, but </w:t>
      </w:r>
      <w:r w:rsidR="0020312F" w:rsidRPr="00EE6642">
        <w:rPr>
          <w:rFonts w:asciiTheme="minorHAnsi" w:hAnsiTheme="minorHAnsi" w:cstheme="minorHAnsi"/>
        </w:rPr>
        <w:t>also tax-wise benefi</w:t>
      </w:r>
      <w:r w:rsidR="00E57A43" w:rsidRPr="00EE6642">
        <w:rPr>
          <w:rFonts w:asciiTheme="minorHAnsi" w:hAnsiTheme="minorHAnsi" w:cstheme="minorHAnsi"/>
        </w:rPr>
        <w:t xml:space="preserve">ts that can prove </w:t>
      </w:r>
      <w:r w:rsidR="00D771CB" w:rsidRPr="00EE6642">
        <w:rPr>
          <w:rFonts w:asciiTheme="minorHAnsi" w:hAnsiTheme="minorHAnsi" w:cstheme="minorHAnsi"/>
        </w:rPr>
        <w:t>advantageous</w:t>
      </w:r>
      <w:r w:rsidR="00E57A43" w:rsidRPr="00EE6642">
        <w:rPr>
          <w:rFonts w:asciiTheme="minorHAnsi" w:hAnsiTheme="minorHAnsi" w:cstheme="minorHAnsi"/>
        </w:rPr>
        <w:t xml:space="preserve"> </w:t>
      </w:r>
      <w:r w:rsidR="00D07CB0" w:rsidRPr="00EE6642">
        <w:rPr>
          <w:rFonts w:asciiTheme="minorHAnsi" w:hAnsiTheme="minorHAnsi" w:cstheme="minorHAnsi"/>
        </w:rPr>
        <w:t>to their own finances.</w:t>
      </w:r>
    </w:p>
    <w:p w14:paraId="7B476BE4" w14:textId="77777777" w:rsidR="00F4085B" w:rsidRPr="00EE6642" w:rsidRDefault="00F4085B" w:rsidP="00E30F4D">
      <w:pPr>
        <w:rPr>
          <w:rFonts w:asciiTheme="minorHAnsi" w:hAnsiTheme="minorHAnsi" w:cstheme="minorHAnsi"/>
        </w:rPr>
      </w:pPr>
    </w:p>
    <w:p w14:paraId="7E02F486" w14:textId="77777777" w:rsidR="0022518A" w:rsidRPr="00EE6642" w:rsidRDefault="00F4085B" w:rsidP="0002523A">
      <w:pPr>
        <w:rPr>
          <w:rFonts w:asciiTheme="minorHAnsi" w:hAnsiTheme="minorHAnsi" w:cstheme="minorHAnsi"/>
        </w:rPr>
      </w:pPr>
      <w:r w:rsidRPr="00EE6642">
        <w:rPr>
          <w:rFonts w:asciiTheme="minorHAnsi" w:hAnsiTheme="minorHAnsi" w:cstheme="minorHAnsi"/>
        </w:rPr>
        <w:t xml:space="preserve">The Charitable IRA Rollover has become one of our favorite tax-wise giving methods </w:t>
      </w:r>
      <w:r w:rsidR="00D81F72" w:rsidRPr="00EE6642">
        <w:rPr>
          <w:rFonts w:asciiTheme="minorHAnsi" w:hAnsiTheme="minorHAnsi" w:cstheme="minorHAnsi"/>
        </w:rPr>
        <w:t xml:space="preserve">to recommend </w:t>
      </w:r>
      <w:r w:rsidRPr="00EE6642">
        <w:rPr>
          <w:rFonts w:asciiTheme="minorHAnsi" w:hAnsiTheme="minorHAnsi" w:cstheme="minorHAnsi"/>
        </w:rPr>
        <w:t xml:space="preserve">for our friends 70-1/2-years and older… just ask </w:t>
      </w:r>
      <w:r w:rsidR="0002523A" w:rsidRPr="00EE6642">
        <w:rPr>
          <w:rFonts w:asciiTheme="minorHAnsi" w:hAnsiTheme="minorHAnsi" w:cstheme="minorHAnsi"/>
        </w:rPr>
        <w:t>Dale an</w:t>
      </w:r>
      <w:r w:rsidR="0022518A" w:rsidRPr="00EE6642">
        <w:rPr>
          <w:rFonts w:asciiTheme="minorHAnsi" w:hAnsiTheme="minorHAnsi" w:cstheme="minorHAnsi"/>
        </w:rPr>
        <w:t xml:space="preserve">d Janie </w:t>
      </w:r>
      <w:proofErr w:type="spellStart"/>
      <w:r w:rsidR="0022518A" w:rsidRPr="00EE6642">
        <w:rPr>
          <w:rFonts w:asciiTheme="minorHAnsi" w:hAnsiTheme="minorHAnsi" w:cstheme="minorHAnsi"/>
        </w:rPr>
        <w:t>Zadina</w:t>
      </w:r>
      <w:proofErr w:type="spellEnd"/>
      <w:r w:rsidR="0022518A" w:rsidRPr="00EE6642">
        <w:rPr>
          <w:rFonts w:asciiTheme="minorHAnsi" w:hAnsiTheme="minorHAnsi" w:cstheme="minorHAnsi"/>
        </w:rPr>
        <w:t xml:space="preserve"> of Valley County</w:t>
      </w:r>
      <w:r w:rsidR="00D7609B" w:rsidRPr="00EE6642">
        <w:rPr>
          <w:rFonts w:asciiTheme="minorHAnsi" w:hAnsiTheme="minorHAnsi" w:cstheme="minorHAnsi"/>
        </w:rPr>
        <w:t xml:space="preserve">. For years, </w:t>
      </w:r>
      <w:r w:rsidR="00440A48" w:rsidRPr="00EE6642">
        <w:rPr>
          <w:rFonts w:asciiTheme="minorHAnsi" w:hAnsiTheme="minorHAnsi" w:cstheme="minorHAnsi"/>
        </w:rPr>
        <w:t>Dale and Janie have been using a portion of an IRA to make</w:t>
      </w:r>
      <w:r w:rsidRPr="00EE6642">
        <w:rPr>
          <w:rFonts w:asciiTheme="minorHAnsi" w:hAnsiTheme="minorHAnsi" w:cstheme="minorHAnsi"/>
        </w:rPr>
        <w:t xml:space="preserve"> significant contri</w:t>
      </w:r>
      <w:r w:rsidR="00440A48" w:rsidRPr="00EE6642">
        <w:rPr>
          <w:rFonts w:asciiTheme="minorHAnsi" w:hAnsiTheme="minorHAnsi" w:cstheme="minorHAnsi"/>
        </w:rPr>
        <w:t xml:space="preserve">butions </w:t>
      </w:r>
      <w:r w:rsidRPr="00EE6642">
        <w:rPr>
          <w:rFonts w:asciiTheme="minorHAnsi" w:hAnsiTheme="minorHAnsi" w:cstheme="minorHAnsi"/>
        </w:rPr>
        <w:t>to the Valley County Community Fund endowment</w:t>
      </w:r>
      <w:r w:rsidR="00820B14" w:rsidRPr="00EE6642">
        <w:rPr>
          <w:rFonts w:asciiTheme="minorHAnsi" w:hAnsiTheme="minorHAnsi" w:cstheme="minorHAnsi"/>
        </w:rPr>
        <w:t>.</w:t>
      </w:r>
      <w:r w:rsidR="004E1424" w:rsidRPr="00EE6642">
        <w:rPr>
          <w:rFonts w:asciiTheme="minorHAnsi" w:hAnsiTheme="minorHAnsi" w:cstheme="minorHAnsi"/>
        </w:rPr>
        <w:t xml:space="preserve"> Better known as the Vibrant Future Fund,</w:t>
      </w:r>
      <w:r w:rsidR="00B44E0C" w:rsidRPr="00EE6642">
        <w:rPr>
          <w:rFonts w:asciiTheme="minorHAnsi" w:hAnsiTheme="minorHAnsi" w:cstheme="minorHAnsi"/>
        </w:rPr>
        <w:t xml:space="preserve"> the fund’s investment earnings will provide a steady stream of revenue for improvements and programs that directly serve the people of Valley County forever. </w:t>
      </w:r>
    </w:p>
    <w:p w14:paraId="526BABB2" w14:textId="77777777" w:rsidR="00D456DF" w:rsidRPr="00EE6642" w:rsidRDefault="00D456DF" w:rsidP="0002523A">
      <w:pPr>
        <w:rPr>
          <w:rFonts w:asciiTheme="minorHAnsi" w:hAnsiTheme="minorHAnsi" w:cstheme="minorHAnsi"/>
        </w:rPr>
      </w:pPr>
    </w:p>
    <w:p w14:paraId="07A69E9D" w14:textId="77777777" w:rsidR="00BC73C9" w:rsidRPr="00EE6642" w:rsidRDefault="00BC73C9" w:rsidP="0002523A">
      <w:pPr>
        <w:rPr>
          <w:rFonts w:asciiTheme="minorHAnsi" w:hAnsiTheme="minorHAnsi" w:cstheme="minorHAnsi"/>
        </w:rPr>
      </w:pPr>
      <w:r w:rsidRPr="00EE6642">
        <w:rPr>
          <w:rFonts w:asciiTheme="minorHAnsi" w:hAnsiTheme="minorHAnsi" w:cstheme="minorHAnsi"/>
        </w:rPr>
        <w:t xml:space="preserve">As of December 2015, the Charitable IRA Rollover was passed by Congress and signed into permanent law by the President allowing individuals 70-1/2 years or older to transfer up to $100,000 from their IRA accounts to the charity of their choice every year without first having to recognize the distribution as </w:t>
      </w:r>
      <w:r w:rsidR="00440A48" w:rsidRPr="00EE6642">
        <w:rPr>
          <w:rFonts w:asciiTheme="minorHAnsi" w:hAnsiTheme="minorHAnsi" w:cstheme="minorHAnsi"/>
        </w:rPr>
        <w:t xml:space="preserve">taxable </w:t>
      </w:r>
      <w:r w:rsidRPr="00EE6642">
        <w:rPr>
          <w:rFonts w:asciiTheme="minorHAnsi" w:hAnsiTheme="minorHAnsi" w:cstheme="minorHAnsi"/>
        </w:rPr>
        <w:t>income.</w:t>
      </w:r>
    </w:p>
    <w:p w14:paraId="1E1FA36F" w14:textId="77777777" w:rsidR="00BC73C9" w:rsidRPr="00EE6642" w:rsidRDefault="00BC73C9" w:rsidP="0002523A">
      <w:pPr>
        <w:rPr>
          <w:rFonts w:asciiTheme="minorHAnsi" w:hAnsiTheme="minorHAnsi" w:cstheme="minorHAnsi"/>
        </w:rPr>
      </w:pPr>
    </w:p>
    <w:p w14:paraId="3ECDAE38" w14:textId="77777777" w:rsidR="00006DCB" w:rsidRPr="00EE6642" w:rsidRDefault="00BC73C9" w:rsidP="00E30F4D">
      <w:pPr>
        <w:rPr>
          <w:rFonts w:asciiTheme="minorHAnsi" w:hAnsiTheme="minorHAnsi" w:cstheme="minorHAnsi"/>
        </w:rPr>
      </w:pPr>
      <w:r w:rsidRPr="00EE6642">
        <w:rPr>
          <w:rFonts w:asciiTheme="minorHAnsi" w:hAnsiTheme="minorHAnsi" w:cstheme="minorHAnsi"/>
        </w:rPr>
        <w:t>For Dale and Janie, this means 100 percent of their distribution will directly benefit the Valley County Community Foundation Fund’</w:t>
      </w:r>
      <w:r w:rsidR="00D245DA" w:rsidRPr="00EE6642">
        <w:rPr>
          <w:rFonts w:asciiTheme="minorHAnsi" w:hAnsiTheme="minorHAnsi" w:cstheme="minorHAnsi"/>
        </w:rPr>
        <w:t>s endowment.</w:t>
      </w:r>
    </w:p>
    <w:p w14:paraId="73A16C76" w14:textId="77777777" w:rsidR="00E30F4D" w:rsidRPr="00EE6642" w:rsidRDefault="00E30F4D" w:rsidP="00E30F4D">
      <w:pPr>
        <w:rPr>
          <w:rFonts w:asciiTheme="minorHAnsi" w:hAnsiTheme="minorHAnsi" w:cstheme="minorHAnsi"/>
        </w:rPr>
      </w:pPr>
      <w:r w:rsidRPr="00EE6642">
        <w:rPr>
          <w:rFonts w:asciiTheme="minorHAnsi" w:hAnsiTheme="minorHAnsi" w:cstheme="minorHAnsi"/>
        </w:rPr>
        <w:t>  </w:t>
      </w:r>
    </w:p>
    <w:p w14:paraId="12CAEE12" w14:textId="77777777" w:rsidR="00664252" w:rsidRPr="00EE6642" w:rsidRDefault="006635E9" w:rsidP="00E30F4D">
      <w:pPr>
        <w:rPr>
          <w:rFonts w:asciiTheme="minorHAnsi" w:hAnsiTheme="minorHAnsi" w:cstheme="minorHAnsi"/>
        </w:rPr>
      </w:pPr>
      <w:r w:rsidRPr="00EE6642">
        <w:rPr>
          <w:rFonts w:asciiTheme="minorHAnsi" w:hAnsiTheme="minorHAnsi" w:cstheme="minorHAnsi"/>
        </w:rPr>
        <w:t xml:space="preserve">Here are just a few of the benefits of setting up </w:t>
      </w:r>
      <w:r w:rsidR="00664252" w:rsidRPr="00EE6642">
        <w:rPr>
          <w:rFonts w:asciiTheme="minorHAnsi" w:hAnsiTheme="minorHAnsi" w:cstheme="minorHAnsi"/>
        </w:rPr>
        <w:t>a Charitable IRA Rollover:</w:t>
      </w:r>
    </w:p>
    <w:p w14:paraId="0E1BDE1E" w14:textId="77777777" w:rsidR="00664252" w:rsidRPr="00EE6642" w:rsidRDefault="00664252" w:rsidP="00EE664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E6642">
        <w:rPr>
          <w:rFonts w:asciiTheme="minorHAnsi" w:hAnsiTheme="minorHAnsi" w:cstheme="minorHAnsi"/>
        </w:rPr>
        <w:t>You can avoid taxes on transfers of up to $100,000</w:t>
      </w:r>
      <w:r w:rsidR="00FB4792" w:rsidRPr="00EE6642">
        <w:rPr>
          <w:rFonts w:asciiTheme="minorHAnsi" w:hAnsiTheme="minorHAnsi" w:cstheme="minorHAnsi"/>
        </w:rPr>
        <w:t>;</w:t>
      </w:r>
    </w:p>
    <w:p w14:paraId="5E24D381" w14:textId="77777777" w:rsidR="00664252" w:rsidRPr="00EE6642" w:rsidRDefault="00FB4792" w:rsidP="00EE664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E6642">
        <w:rPr>
          <w:rFonts w:asciiTheme="minorHAnsi" w:hAnsiTheme="minorHAnsi" w:cstheme="minorHAnsi"/>
        </w:rPr>
        <w:t>F</w:t>
      </w:r>
      <w:r w:rsidR="0002523A" w:rsidRPr="00EE6642">
        <w:rPr>
          <w:rFonts w:asciiTheme="minorHAnsi" w:hAnsiTheme="minorHAnsi" w:cstheme="minorHAnsi"/>
        </w:rPr>
        <w:t>ulfill your required minimum distribution</w:t>
      </w:r>
      <w:r w:rsidRPr="00EE6642">
        <w:rPr>
          <w:rFonts w:asciiTheme="minorHAnsi" w:hAnsiTheme="minorHAnsi" w:cstheme="minorHAnsi"/>
        </w:rPr>
        <w:t>;</w:t>
      </w:r>
    </w:p>
    <w:p w14:paraId="45D2D4F4" w14:textId="77777777" w:rsidR="0002523A" w:rsidRPr="00EE6642" w:rsidRDefault="005F7033" w:rsidP="00EE664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E6642">
        <w:rPr>
          <w:rFonts w:asciiTheme="minorHAnsi" w:hAnsiTheme="minorHAnsi" w:cstheme="minorHAnsi"/>
        </w:rPr>
        <w:t>R</w:t>
      </w:r>
      <w:r w:rsidR="0002523A" w:rsidRPr="00EE6642">
        <w:rPr>
          <w:rFonts w:asciiTheme="minorHAnsi" w:hAnsiTheme="minorHAnsi" w:cstheme="minorHAnsi"/>
        </w:rPr>
        <w:t>educe your taxable income</w:t>
      </w:r>
      <w:r w:rsidRPr="00EE6642">
        <w:rPr>
          <w:rFonts w:asciiTheme="minorHAnsi" w:hAnsiTheme="minorHAnsi" w:cstheme="minorHAnsi"/>
        </w:rPr>
        <w:t>;</w:t>
      </w:r>
    </w:p>
    <w:p w14:paraId="44406D5B" w14:textId="77777777" w:rsidR="005F7033" w:rsidRPr="00EE6642" w:rsidRDefault="005F7033" w:rsidP="00EE664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E6642">
        <w:rPr>
          <w:rFonts w:asciiTheme="minorHAnsi" w:hAnsiTheme="minorHAnsi" w:cstheme="minorHAnsi"/>
        </w:rPr>
        <w:t>Make a gift that is not subject to the deduction limits applied to other charitable gifts;</w:t>
      </w:r>
    </w:p>
    <w:p w14:paraId="76B0184B" w14:textId="77777777" w:rsidR="005F7033" w:rsidRPr="00EE6642" w:rsidRDefault="005F7033" w:rsidP="00EE664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E6642">
        <w:rPr>
          <w:rFonts w:asciiTheme="minorHAnsi" w:hAnsiTheme="minorHAnsi" w:cstheme="minorHAnsi"/>
        </w:rPr>
        <w:t>And of course, help further the work of your favorite charitable organization.</w:t>
      </w:r>
    </w:p>
    <w:p w14:paraId="5CA0E616" w14:textId="77777777" w:rsidR="0002523A" w:rsidRPr="00EE6642" w:rsidRDefault="0002523A" w:rsidP="0002523A">
      <w:pPr>
        <w:rPr>
          <w:rFonts w:asciiTheme="minorHAnsi" w:hAnsiTheme="minorHAnsi" w:cstheme="minorHAnsi"/>
        </w:rPr>
      </w:pPr>
    </w:p>
    <w:p w14:paraId="76DB1F52" w14:textId="0DFE8CC5" w:rsidR="00440A48" w:rsidRPr="00EE6642" w:rsidRDefault="0002523A" w:rsidP="004458BD">
      <w:pPr>
        <w:rPr>
          <w:rFonts w:asciiTheme="minorHAnsi" w:hAnsiTheme="minorHAnsi" w:cstheme="minorHAnsi"/>
        </w:rPr>
      </w:pPr>
      <w:r w:rsidRPr="00EE6642">
        <w:rPr>
          <w:rFonts w:asciiTheme="minorHAnsi" w:hAnsiTheme="minorHAnsi" w:cstheme="minorHAnsi"/>
        </w:rPr>
        <w:t>Most donors we work with are surprised how easy the process</w:t>
      </w:r>
      <w:r w:rsidR="00361888" w:rsidRPr="00EE6642">
        <w:rPr>
          <w:rFonts w:asciiTheme="minorHAnsi" w:hAnsiTheme="minorHAnsi" w:cstheme="minorHAnsi"/>
        </w:rPr>
        <w:t xml:space="preserve"> of setting up a Charitable IRA Rollover</w:t>
      </w:r>
      <w:r w:rsidRPr="00EE6642">
        <w:rPr>
          <w:rFonts w:asciiTheme="minorHAnsi" w:hAnsiTheme="minorHAnsi" w:cstheme="minorHAnsi"/>
        </w:rPr>
        <w:t xml:space="preserve"> is</w:t>
      </w:r>
      <w:r w:rsidR="00C91CF8" w:rsidRPr="00EE6642">
        <w:rPr>
          <w:rFonts w:asciiTheme="minorHAnsi" w:hAnsiTheme="minorHAnsi" w:cstheme="minorHAnsi"/>
        </w:rPr>
        <w:t>.</w:t>
      </w:r>
      <w:r w:rsidR="00440A48" w:rsidRPr="00EE6642">
        <w:rPr>
          <w:rFonts w:asciiTheme="minorHAnsi" w:hAnsiTheme="minorHAnsi" w:cstheme="minorHAnsi"/>
        </w:rPr>
        <w:t xml:space="preserve"> </w:t>
      </w:r>
      <w:r w:rsidR="00BC73C9" w:rsidRPr="00EE6642">
        <w:rPr>
          <w:rFonts w:asciiTheme="minorHAnsi" w:hAnsiTheme="minorHAnsi" w:cstheme="minorHAnsi"/>
        </w:rPr>
        <w:t xml:space="preserve">If you’re curious about the Charitable IRA Rollover and how it might work in your situation, contact your </w:t>
      </w:r>
      <w:r w:rsidR="00361888" w:rsidRPr="00EE6642">
        <w:rPr>
          <w:rFonts w:asciiTheme="minorHAnsi" w:hAnsiTheme="minorHAnsi" w:cstheme="minorHAnsi"/>
        </w:rPr>
        <w:t>professional</w:t>
      </w:r>
      <w:r w:rsidR="00BC73C9" w:rsidRPr="00EE6642">
        <w:rPr>
          <w:rFonts w:asciiTheme="minorHAnsi" w:hAnsiTheme="minorHAnsi" w:cstheme="minorHAnsi"/>
        </w:rPr>
        <w:t xml:space="preserve"> advisor, visit our gift planning website – www.nebcommfound.giftlegacy.com – or </w:t>
      </w:r>
      <w:r w:rsidR="00440A48" w:rsidRPr="00EE6642">
        <w:rPr>
          <w:rFonts w:asciiTheme="minorHAnsi" w:hAnsiTheme="minorHAnsi" w:cstheme="minorHAnsi"/>
        </w:rPr>
        <w:t>contact me</w:t>
      </w:r>
      <w:r w:rsidR="00BC73C9" w:rsidRPr="00EE6642">
        <w:rPr>
          <w:rFonts w:asciiTheme="minorHAnsi" w:hAnsiTheme="minorHAnsi" w:cstheme="minorHAnsi"/>
        </w:rPr>
        <w:t xml:space="preserve"> directly at 402</w:t>
      </w:r>
      <w:r w:rsidR="00EE6642">
        <w:rPr>
          <w:rFonts w:asciiTheme="minorHAnsi" w:hAnsiTheme="minorHAnsi" w:cstheme="minorHAnsi"/>
        </w:rPr>
        <w:t>.</w:t>
      </w:r>
      <w:bookmarkStart w:id="0" w:name="_GoBack"/>
      <w:bookmarkEnd w:id="0"/>
      <w:r w:rsidR="00BC73C9" w:rsidRPr="00EE6642">
        <w:rPr>
          <w:rFonts w:asciiTheme="minorHAnsi" w:hAnsiTheme="minorHAnsi" w:cstheme="minorHAnsi"/>
        </w:rPr>
        <w:t>323</w:t>
      </w:r>
      <w:r w:rsidR="00EE6642">
        <w:rPr>
          <w:rFonts w:asciiTheme="minorHAnsi" w:hAnsiTheme="minorHAnsi" w:cstheme="minorHAnsi"/>
        </w:rPr>
        <w:t>.</w:t>
      </w:r>
      <w:r w:rsidR="00BC73C9" w:rsidRPr="00EE6642">
        <w:rPr>
          <w:rFonts w:asciiTheme="minorHAnsi" w:hAnsiTheme="minorHAnsi" w:cstheme="minorHAnsi"/>
        </w:rPr>
        <w:t>7341</w:t>
      </w:r>
      <w:r w:rsidR="00440A48" w:rsidRPr="00EE6642">
        <w:rPr>
          <w:rFonts w:asciiTheme="minorHAnsi" w:hAnsiTheme="minorHAnsi" w:cstheme="minorHAnsi"/>
        </w:rPr>
        <w:t xml:space="preserve"> or </w:t>
      </w:r>
      <w:hyperlink r:id="rId7" w:history="1">
        <w:r w:rsidR="00440A48" w:rsidRPr="00EE6642">
          <w:rPr>
            <w:rStyle w:val="Hyperlink"/>
            <w:rFonts w:asciiTheme="minorHAnsi" w:hAnsiTheme="minorHAnsi" w:cstheme="minorHAnsi"/>
          </w:rPr>
          <w:t>jgustafson@nebcommfound.org</w:t>
        </w:r>
      </w:hyperlink>
      <w:r w:rsidR="00CD157B" w:rsidRPr="00EE6642">
        <w:rPr>
          <w:rFonts w:asciiTheme="minorHAnsi" w:hAnsiTheme="minorHAnsi" w:cstheme="minorHAnsi"/>
        </w:rPr>
        <w:t>.</w:t>
      </w:r>
    </w:p>
    <w:p w14:paraId="4F4D790F" w14:textId="77777777" w:rsidR="00CD157B" w:rsidRPr="00EE6642" w:rsidRDefault="00CD157B" w:rsidP="004458BD">
      <w:pPr>
        <w:rPr>
          <w:rFonts w:asciiTheme="minorHAnsi" w:hAnsiTheme="minorHAnsi" w:cstheme="minorHAnsi"/>
        </w:rPr>
      </w:pPr>
    </w:p>
    <w:sectPr w:rsidR="00CD157B" w:rsidRPr="00EE6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52D2D" w14:textId="77777777" w:rsidR="00DD3DB5" w:rsidRDefault="00DD3DB5" w:rsidP="0051530B">
      <w:r>
        <w:separator/>
      </w:r>
    </w:p>
  </w:endnote>
  <w:endnote w:type="continuationSeparator" w:id="0">
    <w:p w14:paraId="5E5BD693" w14:textId="77777777" w:rsidR="00DD3DB5" w:rsidRDefault="00DD3DB5" w:rsidP="0051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71CAA" w14:textId="77777777" w:rsidR="00DD3DB5" w:rsidRDefault="00DD3DB5" w:rsidP="0051530B">
      <w:r>
        <w:separator/>
      </w:r>
    </w:p>
  </w:footnote>
  <w:footnote w:type="continuationSeparator" w:id="0">
    <w:p w14:paraId="05E6386E" w14:textId="77777777" w:rsidR="00DD3DB5" w:rsidRDefault="00DD3DB5" w:rsidP="00515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248B"/>
    <w:multiLevelType w:val="hybridMultilevel"/>
    <w:tmpl w:val="2BEC8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42D51"/>
    <w:multiLevelType w:val="hybridMultilevel"/>
    <w:tmpl w:val="89B6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78"/>
    <w:rsid w:val="00006DCB"/>
    <w:rsid w:val="0002523A"/>
    <w:rsid w:val="000944B6"/>
    <w:rsid w:val="00157E9D"/>
    <w:rsid w:val="001712BB"/>
    <w:rsid w:val="00195B78"/>
    <w:rsid w:val="00196738"/>
    <w:rsid w:val="0020312F"/>
    <w:rsid w:val="0022518A"/>
    <w:rsid w:val="00330586"/>
    <w:rsid w:val="00361888"/>
    <w:rsid w:val="00440A48"/>
    <w:rsid w:val="004458BD"/>
    <w:rsid w:val="004E1424"/>
    <w:rsid w:val="00510205"/>
    <w:rsid w:val="0051530B"/>
    <w:rsid w:val="00520680"/>
    <w:rsid w:val="005B5F1C"/>
    <w:rsid w:val="005F7033"/>
    <w:rsid w:val="00662F56"/>
    <w:rsid w:val="006635E9"/>
    <w:rsid w:val="00664252"/>
    <w:rsid w:val="0078670F"/>
    <w:rsid w:val="00790859"/>
    <w:rsid w:val="007E46C6"/>
    <w:rsid w:val="00820B14"/>
    <w:rsid w:val="00946184"/>
    <w:rsid w:val="009F0F93"/>
    <w:rsid w:val="00B27D24"/>
    <w:rsid w:val="00B44E0C"/>
    <w:rsid w:val="00B47CD9"/>
    <w:rsid w:val="00BA3341"/>
    <w:rsid w:val="00BC73C9"/>
    <w:rsid w:val="00C607D1"/>
    <w:rsid w:val="00C91CF8"/>
    <w:rsid w:val="00CD157B"/>
    <w:rsid w:val="00D07CB0"/>
    <w:rsid w:val="00D245DA"/>
    <w:rsid w:val="00D456DF"/>
    <w:rsid w:val="00D7609B"/>
    <w:rsid w:val="00D771CB"/>
    <w:rsid w:val="00D81F72"/>
    <w:rsid w:val="00DD3DB5"/>
    <w:rsid w:val="00E03BAD"/>
    <w:rsid w:val="00E30F4D"/>
    <w:rsid w:val="00E57A43"/>
    <w:rsid w:val="00EA1119"/>
    <w:rsid w:val="00EE6642"/>
    <w:rsid w:val="00F11D72"/>
    <w:rsid w:val="00F4085B"/>
    <w:rsid w:val="00F50E78"/>
    <w:rsid w:val="00F83101"/>
    <w:rsid w:val="00F96E89"/>
    <w:rsid w:val="00FA7411"/>
    <w:rsid w:val="00F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9FA2"/>
  <w15:chartTrackingRefBased/>
  <w15:docId w15:val="{89A39CD4-3AEF-4B26-BF78-C62D623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F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F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0F4D"/>
    <w:rPr>
      <w:b/>
      <w:bCs/>
    </w:rPr>
  </w:style>
  <w:style w:type="paragraph" w:styleId="ListParagraph">
    <w:name w:val="List Paragraph"/>
    <w:basedOn w:val="Normal"/>
    <w:uiPriority w:val="34"/>
    <w:qFormat/>
    <w:rsid w:val="006642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30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15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30B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40A4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gustafson@nebcommfo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Malek-Madani</dc:creator>
  <cp:keywords/>
  <dc:description/>
  <cp:lastModifiedBy>Reggi Carlson</cp:lastModifiedBy>
  <cp:revision>3</cp:revision>
  <cp:lastPrinted>2018-04-09T12:56:00Z</cp:lastPrinted>
  <dcterms:created xsi:type="dcterms:W3CDTF">2019-03-21T19:49:00Z</dcterms:created>
  <dcterms:modified xsi:type="dcterms:W3CDTF">2019-03-26T19:52:00Z</dcterms:modified>
</cp:coreProperties>
</file>