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F223D" w14:textId="77777777" w:rsidR="00E51534" w:rsidRPr="00B91466" w:rsidRDefault="00E51534" w:rsidP="00B91466">
      <w:pPr>
        <w:pStyle w:val="NoSpacing"/>
        <w:rPr>
          <w:rFonts w:cstheme="minorHAnsi"/>
          <w:sz w:val="24"/>
          <w:szCs w:val="24"/>
        </w:rPr>
      </w:pPr>
    </w:p>
    <w:p w14:paraId="61D121D3" w14:textId="026B68D7" w:rsidR="00C870F9" w:rsidRPr="0061496C" w:rsidRDefault="0061496C" w:rsidP="00C870F9">
      <w:pPr>
        <w:pStyle w:val="NoSpacing"/>
        <w:jc w:val="center"/>
        <w:rPr>
          <w:rFonts w:cstheme="minorHAnsi"/>
          <w:bCs/>
          <w:sz w:val="36"/>
          <w:szCs w:val="36"/>
        </w:rPr>
      </w:pPr>
      <w:r w:rsidRPr="0061496C">
        <w:rPr>
          <w:rFonts w:cstheme="minorHAnsi"/>
          <w:bCs/>
          <w:sz w:val="36"/>
          <w:szCs w:val="36"/>
        </w:rPr>
        <w:t>THE “4 I’S” OF DONOR DEVELOPMENT</w:t>
      </w:r>
    </w:p>
    <w:p w14:paraId="2F0B872D" w14:textId="77777777" w:rsidR="00C870F9" w:rsidRPr="00B91466" w:rsidRDefault="00C870F9" w:rsidP="00C870F9">
      <w:pPr>
        <w:pStyle w:val="NoSpacing"/>
        <w:jc w:val="center"/>
        <w:rPr>
          <w:rFonts w:cstheme="minorHAnsi"/>
          <w:sz w:val="24"/>
          <w:szCs w:val="24"/>
        </w:rPr>
      </w:pPr>
    </w:p>
    <w:p w14:paraId="684D95EC" w14:textId="77777777" w:rsidR="00C870F9" w:rsidRPr="0061496C" w:rsidRDefault="00C870F9" w:rsidP="00C870F9">
      <w:pPr>
        <w:pStyle w:val="NoSpacing"/>
        <w:rPr>
          <w:rFonts w:cstheme="minorHAnsi"/>
        </w:rPr>
      </w:pPr>
      <w:r w:rsidRPr="0061496C">
        <w:rPr>
          <w:rFonts w:cstheme="minorHAnsi"/>
          <w:b/>
        </w:rPr>
        <w:t>Identify</w:t>
      </w:r>
      <w:r w:rsidRPr="0061496C">
        <w:rPr>
          <w:rFonts w:cstheme="minorHAnsi"/>
        </w:rPr>
        <w:t xml:space="preserve"> – The identification of potential donors is a never-ending process.</w:t>
      </w:r>
    </w:p>
    <w:p w14:paraId="037D7101" w14:textId="77777777" w:rsidR="0008122A" w:rsidRPr="0061496C" w:rsidRDefault="0008122A" w:rsidP="00C870F9">
      <w:pPr>
        <w:pStyle w:val="NoSpacing"/>
        <w:rPr>
          <w:rFonts w:cstheme="minorHAnsi"/>
        </w:rPr>
      </w:pPr>
    </w:p>
    <w:p w14:paraId="7E64E6E9" w14:textId="77777777" w:rsidR="0008122A" w:rsidRPr="0061496C" w:rsidRDefault="00246C29" w:rsidP="0061496C">
      <w:pPr>
        <w:pStyle w:val="NoSpacing"/>
        <w:numPr>
          <w:ilvl w:val="0"/>
          <w:numId w:val="14"/>
        </w:numPr>
        <w:rPr>
          <w:rFonts w:cstheme="minorHAnsi"/>
        </w:rPr>
      </w:pPr>
      <w:r w:rsidRPr="0061496C">
        <w:rPr>
          <w:rFonts w:cstheme="minorHAnsi"/>
        </w:rPr>
        <w:t xml:space="preserve">Always be alert to connections or relationships that people have as you are discussing.  </w:t>
      </w:r>
    </w:p>
    <w:p w14:paraId="7FFB77A5" w14:textId="77777777" w:rsidR="00246C29" w:rsidRPr="0061496C" w:rsidRDefault="00246C29" w:rsidP="0061496C">
      <w:pPr>
        <w:pStyle w:val="NoSpacing"/>
        <w:numPr>
          <w:ilvl w:val="0"/>
          <w:numId w:val="14"/>
        </w:numPr>
        <w:rPr>
          <w:rFonts w:cstheme="minorHAnsi"/>
        </w:rPr>
      </w:pPr>
      <w:r w:rsidRPr="0061496C">
        <w:rPr>
          <w:rFonts w:cstheme="minorHAnsi"/>
        </w:rPr>
        <w:t>A good question at the end of the conversation is, “Who else should we be talking to?” or “Is there anyone you can recommend that we should also talk to?”</w:t>
      </w:r>
    </w:p>
    <w:p w14:paraId="6D29F0A5" w14:textId="77777777" w:rsidR="00246C29" w:rsidRPr="0061496C" w:rsidRDefault="00246C29" w:rsidP="0061496C">
      <w:pPr>
        <w:pStyle w:val="NoSpacing"/>
        <w:numPr>
          <w:ilvl w:val="0"/>
          <w:numId w:val="14"/>
        </w:numPr>
        <w:rPr>
          <w:rFonts w:cstheme="minorHAnsi"/>
        </w:rPr>
      </w:pPr>
      <w:r w:rsidRPr="0061496C">
        <w:rPr>
          <w:rFonts w:cstheme="minorHAnsi"/>
        </w:rPr>
        <w:t xml:space="preserve">Think about your relationships.  Even if it is someone you don’t think is a potential as a donor, ask yourself if they are aware of the </w:t>
      </w:r>
      <w:r w:rsidR="00793D28" w:rsidRPr="0061496C">
        <w:rPr>
          <w:rFonts w:cstheme="minorHAnsi"/>
        </w:rPr>
        <w:t>Fund</w:t>
      </w:r>
      <w:r w:rsidRPr="0061496C">
        <w:rPr>
          <w:rFonts w:cstheme="minorHAnsi"/>
        </w:rPr>
        <w:t>?  Start by sharing about it.</w:t>
      </w:r>
    </w:p>
    <w:p w14:paraId="7D01E5F2" w14:textId="77777777" w:rsidR="00246C29" w:rsidRPr="0061496C" w:rsidRDefault="00246C29" w:rsidP="0061496C">
      <w:pPr>
        <w:pStyle w:val="NoSpacing"/>
        <w:numPr>
          <w:ilvl w:val="0"/>
          <w:numId w:val="14"/>
        </w:numPr>
        <w:rPr>
          <w:rFonts w:cstheme="minorHAnsi"/>
        </w:rPr>
      </w:pPr>
      <w:r w:rsidRPr="0061496C">
        <w:rPr>
          <w:rFonts w:cstheme="minorHAnsi"/>
        </w:rPr>
        <w:t>Identifying the right person to talk to the donor is just as essential.  It needs to be someone with a relationship with that person already.  If there isn’t one, then you need to put the time in to build the relationship before you can ask for a donation.</w:t>
      </w:r>
    </w:p>
    <w:p w14:paraId="4CDF666E" w14:textId="77777777" w:rsidR="00C870F9" w:rsidRPr="0061496C" w:rsidRDefault="00C870F9" w:rsidP="00C870F9">
      <w:pPr>
        <w:pStyle w:val="NoSpacing"/>
        <w:rPr>
          <w:rFonts w:cstheme="minorHAnsi"/>
        </w:rPr>
      </w:pPr>
    </w:p>
    <w:p w14:paraId="31696AFF" w14:textId="77777777" w:rsidR="0008122A" w:rsidRPr="0061496C" w:rsidRDefault="00C870F9" w:rsidP="00B91466">
      <w:pPr>
        <w:pStyle w:val="NoSpacing"/>
        <w:spacing w:line="276" w:lineRule="auto"/>
        <w:rPr>
          <w:rFonts w:cstheme="minorHAnsi"/>
        </w:rPr>
      </w:pPr>
      <w:r w:rsidRPr="0061496C">
        <w:rPr>
          <w:rFonts w:cstheme="minorHAnsi"/>
          <w:b/>
        </w:rPr>
        <w:t>Inform–</w:t>
      </w:r>
      <w:r w:rsidRPr="0061496C">
        <w:rPr>
          <w:rFonts w:cstheme="minorHAnsi"/>
        </w:rPr>
        <w:t xml:space="preserve"> Develop strategies that draw potential donors into the life of your Fund and educate them about your Fund’s mission, vision and great work.</w:t>
      </w:r>
    </w:p>
    <w:p w14:paraId="343A74BB" w14:textId="77777777" w:rsidR="0008122A" w:rsidRPr="0061496C" w:rsidRDefault="0008122A" w:rsidP="0061496C">
      <w:pPr>
        <w:pStyle w:val="NoSpacing"/>
        <w:numPr>
          <w:ilvl w:val="0"/>
          <w:numId w:val="15"/>
        </w:numPr>
        <w:rPr>
          <w:rFonts w:cstheme="minorHAnsi"/>
        </w:rPr>
      </w:pPr>
      <w:bookmarkStart w:id="0" w:name="_GoBack"/>
      <w:r w:rsidRPr="0061496C">
        <w:rPr>
          <w:rFonts w:cstheme="minorHAnsi"/>
        </w:rPr>
        <w:t xml:space="preserve">Donor visitation is like a rain dance….80% of its success depends on </w:t>
      </w:r>
      <w:r w:rsidRPr="0061496C">
        <w:rPr>
          <w:rFonts w:cstheme="minorHAnsi"/>
          <w:i/>
          <w:u w:val="single"/>
        </w:rPr>
        <w:t>timing</w:t>
      </w:r>
      <w:r w:rsidRPr="0061496C">
        <w:rPr>
          <w:rFonts w:cstheme="minorHAnsi"/>
        </w:rPr>
        <w:t>!</w:t>
      </w:r>
    </w:p>
    <w:p w14:paraId="419CF756" w14:textId="77777777" w:rsidR="00B91466" w:rsidRPr="0061496C" w:rsidRDefault="0008122A" w:rsidP="0061496C">
      <w:pPr>
        <w:pStyle w:val="NoSpacing"/>
        <w:numPr>
          <w:ilvl w:val="0"/>
          <w:numId w:val="15"/>
        </w:numPr>
        <w:rPr>
          <w:rFonts w:cstheme="minorHAnsi"/>
        </w:rPr>
      </w:pPr>
      <w:r w:rsidRPr="0061496C">
        <w:rPr>
          <w:rFonts w:cstheme="minorHAnsi"/>
        </w:rPr>
        <w:t>You never know what someone is thinking until you have a conversation with them</w:t>
      </w:r>
      <w:r w:rsidR="00B91466" w:rsidRPr="0061496C">
        <w:rPr>
          <w:rFonts w:cstheme="minorHAnsi"/>
        </w:rPr>
        <w:t>:</w:t>
      </w:r>
    </w:p>
    <w:bookmarkEnd w:id="0"/>
    <w:p w14:paraId="3DC96A12" w14:textId="77777777" w:rsidR="00B91466" w:rsidRPr="0061496C" w:rsidRDefault="00B91466" w:rsidP="00B91466">
      <w:pPr>
        <w:pStyle w:val="NoSpacing"/>
        <w:ind w:left="720"/>
        <w:rPr>
          <w:rFonts w:cstheme="minorHAnsi"/>
        </w:rPr>
      </w:pPr>
    </w:p>
    <w:p w14:paraId="571D266E" w14:textId="77777777" w:rsidR="0061496C" w:rsidRDefault="0008122A" w:rsidP="0061496C">
      <w:pPr>
        <w:pStyle w:val="NoSpacing"/>
        <w:ind w:left="2160"/>
        <w:rPr>
          <w:rFonts w:cstheme="minorHAnsi"/>
        </w:rPr>
      </w:pPr>
      <w:r w:rsidRPr="0061496C">
        <w:rPr>
          <w:rFonts w:cstheme="minorHAnsi"/>
          <w:i/>
          <w:iCs/>
        </w:rPr>
        <w:t>“I’m not asking people to give who don’t want to give.  I’m asking people to give to projects and purposes they are interested in giving to.”</w:t>
      </w:r>
      <w:r w:rsidRPr="0061496C">
        <w:rPr>
          <w:rFonts w:cstheme="minorHAnsi"/>
        </w:rPr>
        <w:t xml:space="preserve"> </w:t>
      </w:r>
    </w:p>
    <w:p w14:paraId="72F7077B" w14:textId="643EC51F" w:rsidR="0008122A" w:rsidRPr="0061496C" w:rsidRDefault="0008122A" w:rsidP="0061496C">
      <w:pPr>
        <w:pStyle w:val="NoSpacing"/>
        <w:ind w:left="2160"/>
        <w:rPr>
          <w:rFonts w:cstheme="minorHAnsi"/>
        </w:rPr>
      </w:pPr>
      <w:r w:rsidRPr="0061496C">
        <w:rPr>
          <w:rFonts w:cstheme="minorHAnsi"/>
        </w:rPr>
        <w:t>Woody Varner</w:t>
      </w:r>
      <w:r w:rsidR="00246C29" w:rsidRPr="0061496C">
        <w:rPr>
          <w:rFonts w:cstheme="minorHAnsi"/>
        </w:rPr>
        <w:t>- Former Chancellor of the University of Nebraska</w:t>
      </w:r>
    </w:p>
    <w:p w14:paraId="09E6FCD0" w14:textId="77777777" w:rsidR="00C870F9" w:rsidRPr="0061496C" w:rsidRDefault="00C870F9" w:rsidP="00C870F9">
      <w:pPr>
        <w:pStyle w:val="NoSpacing"/>
        <w:rPr>
          <w:rFonts w:cstheme="minorHAnsi"/>
        </w:rPr>
      </w:pPr>
    </w:p>
    <w:p w14:paraId="7D7D663D" w14:textId="77777777" w:rsidR="0008122A" w:rsidRPr="0061496C" w:rsidRDefault="00C870F9" w:rsidP="00B91466">
      <w:pPr>
        <w:pStyle w:val="NoSpacing"/>
        <w:spacing w:line="276" w:lineRule="auto"/>
        <w:rPr>
          <w:rFonts w:cstheme="minorHAnsi"/>
        </w:rPr>
      </w:pPr>
      <w:r w:rsidRPr="0061496C">
        <w:rPr>
          <w:rFonts w:cstheme="minorHAnsi"/>
          <w:b/>
        </w:rPr>
        <w:t>In</w:t>
      </w:r>
      <w:r w:rsidR="00074C9B" w:rsidRPr="0061496C">
        <w:rPr>
          <w:rFonts w:cstheme="minorHAnsi"/>
          <w:b/>
        </w:rPr>
        <w:t>vite</w:t>
      </w:r>
      <w:r w:rsidRPr="0061496C">
        <w:rPr>
          <w:rFonts w:cstheme="minorHAnsi"/>
          <w:b/>
        </w:rPr>
        <w:t xml:space="preserve"> –</w:t>
      </w:r>
      <w:r w:rsidRPr="0061496C">
        <w:rPr>
          <w:rFonts w:cstheme="minorHAnsi"/>
        </w:rPr>
        <w:t xml:space="preserve"> Proper solicitation requires discussion, research and development of personalized strategies.</w:t>
      </w:r>
    </w:p>
    <w:p w14:paraId="4EC83895" w14:textId="77777777" w:rsidR="0008122A" w:rsidRPr="0061496C" w:rsidRDefault="0008122A" w:rsidP="0061496C">
      <w:pPr>
        <w:pStyle w:val="NoSpacing"/>
        <w:numPr>
          <w:ilvl w:val="0"/>
          <w:numId w:val="12"/>
        </w:numPr>
        <w:rPr>
          <w:rFonts w:cstheme="minorHAnsi"/>
        </w:rPr>
      </w:pPr>
      <w:r w:rsidRPr="0061496C">
        <w:rPr>
          <w:rFonts w:cstheme="minorHAnsi"/>
        </w:rPr>
        <w:t>Success depends upon the right person asking for the right amount for the right project at the right time.</w:t>
      </w:r>
    </w:p>
    <w:p w14:paraId="722F80DF" w14:textId="77777777" w:rsidR="0008122A" w:rsidRPr="0061496C" w:rsidRDefault="0008122A" w:rsidP="0061496C">
      <w:pPr>
        <w:pStyle w:val="NoSpacing"/>
        <w:numPr>
          <w:ilvl w:val="0"/>
          <w:numId w:val="12"/>
        </w:numPr>
        <w:rPr>
          <w:rFonts w:cstheme="minorHAnsi"/>
        </w:rPr>
      </w:pPr>
      <w:r w:rsidRPr="0061496C">
        <w:rPr>
          <w:rFonts w:cstheme="minorHAnsi"/>
        </w:rPr>
        <w:t>Very few people take action without being asked – ASK to GET.</w:t>
      </w:r>
    </w:p>
    <w:p w14:paraId="236FD590" w14:textId="77777777" w:rsidR="0008122A" w:rsidRPr="0061496C" w:rsidRDefault="0008122A" w:rsidP="0061496C">
      <w:pPr>
        <w:pStyle w:val="NoSpacing"/>
        <w:numPr>
          <w:ilvl w:val="0"/>
          <w:numId w:val="12"/>
        </w:numPr>
        <w:rPr>
          <w:rFonts w:cstheme="minorHAnsi"/>
        </w:rPr>
      </w:pPr>
      <w:r w:rsidRPr="0061496C">
        <w:rPr>
          <w:rFonts w:cstheme="minorHAnsi"/>
        </w:rPr>
        <w:t>Give yourself before ever asking anyone else to give.</w:t>
      </w:r>
    </w:p>
    <w:p w14:paraId="1460B42E" w14:textId="77777777" w:rsidR="0008122A" w:rsidRPr="0061496C" w:rsidRDefault="0008122A" w:rsidP="0061496C">
      <w:pPr>
        <w:pStyle w:val="NoSpacing"/>
        <w:numPr>
          <w:ilvl w:val="0"/>
          <w:numId w:val="12"/>
        </w:numPr>
        <w:rPr>
          <w:rFonts w:cstheme="minorHAnsi"/>
        </w:rPr>
      </w:pPr>
      <w:r w:rsidRPr="0061496C">
        <w:rPr>
          <w:rFonts w:cstheme="minorHAnsi"/>
        </w:rPr>
        <w:t xml:space="preserve">Just as in golf, a </w:t>
      </w:r>
      <w:proofErr w:type="gramStart"/>
      <w:r w:rsidRPr="0061496C">
        <w:rPr>
          <w:rFonts w:cstheme="minorHAnsi"/>
        </w:rPr>
        <w:t>two person</w:t>
      </w:r>
      <w:proofErr w:type="gramEnd"/>
      <w:r w:rsidRPr="0061496C">
        <w:rPr>
          <w:rFonts w:cstheme="minorHAnsi"/>
        </w:rPr>
        <w:t xml:space="preserve"> scramble takes the pressure off.  I would rather be a good prospector than a good closer.</w:t>
      </w:r>
    </w:p>
    <w:p w14:paraId="5CED0B65" w14:textId="77777777" w:rsidR="00C870F9" w:rsidRPr="0061496C" w:rsidRDefault="00C870F9" w:rsidP="00C870F9">
      <w:pPr>
        <w:pStyle w:val="NoSpacing"/>
        <w:rPr>
          <w:rFonts w:cstheme="minorHAnsi"/>
        </w:rPr>
      </w:pPr>
    </w:p>
    <w:p w14:paraId="0CDB14DC" w14:textId="77777777" w:rsidR="0008122A" w:rsidRPr="0061496C" w:rsidRDefault="0086458A" w:rsidP="00B91466">
      <w:pPr>
        <w:pStyle w:val="NoSpacing"/>
        <w:spacing w:line="276" w:lineRule="auto"/>
        <w:rPr>
          <w:rFonts w:cstheme="minorHAnsi"/>
        </w:rPr>
      </w:pPr>
      <w:r w:rsidRPr="0061496C">
        <w:rPr>
          <w:rFonts w:cstheme="minorHAnsi"/>
          <w:b/>
        </w:rPr>
        <w:t xml:space="preserve">“I </w:t>
      </w:r>
      <w:r w:rsidR="00EE1D28" w:rsidRPr="0061496C">
        <w:rPr>
          <w:rFonts w:cstheme="minorHAnsi"/>
          <w:b/>
        </w:rPr>
        <w:t>appreciate</w:t>
      </w:r>
      <w:r w:rsidRPr="0061496C">
        <w:rPr>
          <w:rFonts w:cstheme="minorHAnsi"/>
          <w:b/>
        </w:rPr>
        <w:t>”</w:t>
      </w:r>
      <w:r w:rsidR="00C870F9" w:rsidRPr="0061496C">
        <w:rPr>
          <w:rFonts w:cstheme="minorHAnsi"/>
          <w:b/>
        </w:rPr>
        <w:t xml:space="preserve"> –</w:t>
      </w:r>
      <w:r w:rsidR="00C870F9" w:rsidRPr="0061496C">
        <w:rPr>
          <w:rFonts w:cstheme="minorHAnsi"/>
        </w:rPr>
        <w:t xml:space="preserve"> </w:t>
      </w:r>
      <w:r w:rsidR="00BD1DC9" w:rsidRPr="0061496C">
        <w:rPr>
          <w:rFonts w:cstheme="minorHAnsi"/>
        </w:rPr>
        <w:t>Donors want acknowledgement of their gift.  Reassurance that their gift will be used as designated.  Evidence that their gift is being used as designated before asking for another gift.  Communication is the essence of appreciation.</w:t>
      </w:r>
    </w:p>
    <w:p w14:paraId="4BBBF65E" w14:textId="77777777" w:rsidR="00C870F9" w:rsidRPr="0061496C" w:rsidRDefault="0008122A" w:rsidP="0061496C">
      <w:pPr>
        <w:pStyle w:val="NoSpacing"/>
        <w:numPr>
          <w:ilvl w:val="0"/>
          <w:numId w:val="13"/>
        </w:numPr>
        <w:rPr>
          <w:rFonts w:cstheme="minorHAnsi"/>
        </w:rPr>
      </w:pPr>
      <w:r w:rsidRPr="0061496C">
        <w:rPr>
          <w:rFonts w:cstheme="minorHAnsi"/>
        </w:rPr>
        <w:t>Do not confuse appreciation with recognition.</w:t>
      </w:r>
    </w:p>
    <w:p w14:paraId="04E741B4" w14:textId="77777777" w:rsidR="00B91466" w:rsidRPr="0061496C" w:rsidRDefault="00B91466" w:rsidP="00B91466">
      <w:pPr>
        <w:pStyle w:val="NoSpacing"/>
        <w:rPr>
          <w:rFonts w:cstheme="minorHAnsi"/>
        </w:rPr>
      </w:pPr>
    </w:p>
    <w:p w14:paraId="36D049CB" w14:textId="77777777" w:rsidR="00B91466" w:rsidRPr="0061496C" w:rsidRDefault="00B91466" w:rsidP="00B91466">
      <w:pPr>
        <w:pStyle w:val="NoSpacing"/>
        <w:spacing w:line="276" w:lineRule="auto"/>
        <w:rPr>
          <w:rFonts w:cstheme="minorHAnsi"/>
          <w:b/>
        </w:rPr>
      </w:pPr>
      <w:r w:rsidRPr="0061496C">
        <w:rPr>
          <w:rFonts w:cstheme="minorHAnsi"/>
          <w:b/>
        </w:rPr>
        <w:t>There are three essential steps to making successful donor visits:</w:t>
      </w:r>
    </w:p>
    <w:p w14:paraId="6FABBB72" w14:textId="77777777" w:rsidR="00B91466" w:rsidRPr="0061496C" w:rsidRDefault="00B91466" w:rsidP="00B91466">
      <w:pPr>
        <w:pStyle w:val="NoSpacing"/>
        <w:numPr>
          <w:ilvl w:val="0"/>
          <w:numId w:val="9"/>
        </w:numPr>
        <w:rPr>
          <w:rFonts w:cstheme="minorHAnsi"/>
        </w:rPr>
      </w:pPr>
      <w:r w:rsidRPr="0061496C">
        <w:rPr>
          <w:rFonts w:cstheme="minorHAnsi"/>
        </w:rPr>
        <w:t>See the people.</w:t>
      </w:r>
    </w:p>
    <w:p w14:paraId="2A43084A" w14:textId="77777777" w:rsidR="00B91466" w:rsidRPr="0061496C" w:rsidRDefault="00B91466" w:rsidP="00B91466">
      <w:pPr>
        <w:pStyle w:val="NoSpacing"/>
        <w:numPr>
          <w:ilvl w:val="0"/>
          <w:numId w:val="9"/>
        </w:numPr>
        <w:rPr>
          <w:rFonts w:cstheme="minorHAnsi"/>
        </w:rPr>
      </w:pPr>
      <w:r w:rsidRPr="0061496C">
        <w:rPr>
          <w:rFonts w:cstheme="minorHAnsi"/>
        </w:rPr>
        <w:t>See the people</w:t>
      </w:r>
    </w:p>
    <w:p w14:paraId="68A1CCBB" w14:textId="77777777" w:rsidR="00B91466" w:rsidRPr="0061496C" w:rsidRDefault="00B91466" w:rsidP="00B91466">
      <w:pPr>
        <w:pStyle w:val="NoSpacing"/>
        <w:numPr>
          <w:ilvl w:val="0"/>
          <w:numId w:val="9"/>
        </w:numPr>
        <w:rPr>
          <w:rFonts w:cstheme="minorHAnsi"/>
        </w:rPr>
      </w:pPr>
      <w:r w:rsidRPr="0061496C">
        <w:rPr>
          <w:rFonts w:cstheme="minorHAnsi"/>
        </w:rPr>
        <w:t>See the people.</w:t>
      </w:r>
    </w:p>
    <w:p w14:paraId="22381793" w14:textId="77777777" w:rsidR="00B91466" w:rsidRPr="0061496C" w:rsidRDefault="00B91466" w:rsidP="00B91466">
      <w:pPr>
        <w:pStyle w:val="NoSpacing"/>
        <w:ind w:left="720"/>
        <w:rPr>
          <w:rFonts w:cstheme="minorHAnsi"/>
        </w:rPr>
      </w:pPr>
    </w:p>
    <w:sectPr w:rsidR="00B91466" w:rsidRPr="0061496C" w:rsidSect="003C38EC">
      <w:headerReference w:type="default" r:id="rId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DB142" w14:textId="77777777" w:rsidR="00732B39" w:rsidRDefault="00732B39" w:rsidP="00776CD3">
      <w:pPr>
        <w:spacing w:after="0" w:line="240" w:lineRule="auto"/>
      </w:pPr>
      <w:r>
        <w:separator/>
      </w:r>
    </w:p>
  </w:endnote>
  <w:endnote w:type="continuationSeparator" w:id="0">
    <w:p w14:paraId="72046120" w14:textId="77777777" w:rsidR="00732B39" w:rsidRDefault="00732B39" w:rsidP="00776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34A2ED" w14:textId="77777777" w:rsidR="00732B39" w:rsidRDefault="00732B39" w:rsidP="00776CD3">
      <w:pPr>
        <w:spacing w:after="0" w:line="240" w:lineRule="auto"/>
      </w:pPr>
      <w:r>
        <w:separator/>
      </w:r>
    </w:p>
  </w:footnote>
  <w:footnote w:type="continuationSeparator" w:id="0">
    <w:p w14:paraId="48610527" w14:textId="77777777" w:rsidR="00732B39" w:rsidRDefault="00732B39" w:rsidP="00776C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0089A" w14:textId="77777777" w:rsidR="00776CD3" w:rsidRDefault="00776CD3" w:rsidP="00776CD3">
    <w:pPr>
      <w:pStyle w:val="Header"/>
      <w:jc w:val="center"/>
    </w:pPr>
    <w:r>
      <w:rPr>
        <w:noProof/>
      </w:rPr>
      <w:drawing>
        <wp:inline distT="0" distB="0" distL="0" distR="0" wp14:anchorId="402074F7" wp14:editId="2A204B96">
          <wp:extent cx="2672794" cy="9781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F_Logo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27215" cy="9981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03C4F"/>
    <w:multiLevelType w:val="hybridMultilevel"/>
    <w:tmpl w:val="B016B18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5713E6"/>
    <w:multiLevelType w:val="hybridMultilevel"/>
    <w:tmpl w:val="252C500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EC19C3"/>
    <w:multiLevelType w:val="hybridMultilevel"/>
    <w:tmpl w:val="E8581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FE317C"/>
    <w:multiLevelType w:val="hybridMultilevel"/>
    <w:tmpl w:val="4CCA3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6F06D6"/>
    <w:multiLevelType w:val="hybridMultilevel"/>
    <w:tmpl w:val="DAEE8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853961"/>
    <w:multiLevelType w:val="hybridMultilevel"/>
    <w:tmpl w:val="ED4E6D1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F33511"/>
    <w:multiLevelType w:val="hybridMultilevel"/>
    <w:tmpl w:val="F45627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CC2668"/>
    <w:multiLevelType w:val="hybridMultilevel"/>
    <w:tmpl w:val="1D12B02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E441219"/>
    <w:multiLevelType w:val="hybridMultilevel"/>
    <w:tmpl w:val="121E6F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58750C"/>
    <w:multiLevelType w:val="hybridMultilevel"/>
    <w:tmpl w:val="2BBAE3E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C790306"/>
    <w:multiLevelType w:val="hybridMultilevel"/>
    <w:tmpl w:val="67861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154C4E"/>
    <w:multiLevelType w:val="hybridMultilevel"/>
    <w:tmpl w:val="139CC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C71947"/>
    <w:multiLevelType w:val="hybridMultilevel"/>
    <w:tmpl w:val="C1F09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C12928"/>
    <w:multiLevelType w:val="hybridMultilevel"/>
    <w:tmpl w:val="007AB5DC"/>
    <w:lvl w:ilvl="0" w:tplc="EACC5A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CC31A0B"/>
    <w:multiLevelType w:val="hybridMultilevel"/>
    <w:tmpl w:val="13728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8"/>
  </w:num>
  <w:num w:numId="4">
    <w:abstractNumId w:val="10"/>
  </w:num>
  <w:num w:numId="5">
    <w:abstractNumId w:val="11"/>
  </w:num>
  <w:num w:numId="6">
    <w:abstractNumId w:val="14"/>
  </w:num>
  <w:num w:numId="7">
    <w:abstractNumId w:val="3"/>
  </w:num>
  <w:num w:numId="8">
    <w:abstractNumId w:val="2"/>
  </w:num>
  <w:num w:numId="9">
    <w:abstractNumId w:val="13"/>
  </w:num>
  <w:num w:numId="10">
    <w:abstractNumId w:val="5"/>
  </w:num>
  <w:num w:numId="11">
    <w:abstractNumId w:val="6"/>
  </w:num>
  <w:num w:numId="12">
    <w:abstractNumId w:val="1"/>
  </w:num>
  <w:num w:numId="13">
    <w:abstractNumId w:val="7"/>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51B"/>
    <w:rsid w:val="00074C9B"/>
    <w:rsid w:val="0008122A"/>
    <w:rsid w:val="00096948"/>
    <w:rsid w:val="000A564C"/>
    <w:rsid w:val="00135E50"/>
    <w:rsid w:val="001B08F3"/>
    <w:rsid w:val="001C3D61"/>
    <w:rsid w:val="00246C29"/>
    <w:rsid w:val="002B2C41"/>
    <w:rsid w:val="003C38EC"/>
    <w:rsid w:val="00475B78"/>
    <w:rsid w:val="004C50F6"/>
    <w:rsid w:val="004F48C2"/>
    <w:rsid w:val="005B556D"/>
    <w:rsid w:val="0061496C"/>
    <w:rsid w:val="006D731E"/>
    <w:rsid w:val="00732B39"/>
    <w:rsid w:val="00776CD3"/>
    <w:rsid w:val="00793D28"/>
    <w:rsid w:val="00860F4C"/>
    <w:rsid w:val="0086458A"/>
    <w:rsid w:val="008763C8"/>
    <w:rsid w:val="009E08B8"/>
    <w:rsid w:val="00A2351B"/>
    <w:rsid w:val="00AE745F"/>
    <w:rsid w:val="00AF56C8"/>
    <w:rsid w:val="00B91466"/>
    <w:rsid w:val="00BD1DC9"/>
    <w:rsid w:val="00C33613"/>
    <w:rsid w:val="00C870F9"/>
    <w:rsid w:val="00CE1782"/>
    <w:rsid w:val="00E2312C"/>
    <w:rsid w:val="00E51534"/>
    <w:rsid w:val="00EC4EAA"/>
    <w:rsid w:val="00EE1D28"/>
    <w:rsid w:val="00F72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C34DEC"/>
  <w15:docId w15:val="{2DEFDEFE-1441-4016-A0F8-BC33338B5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35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51B"/>
    <w:rPr>
      <w:rFonts w:ascii="Tahoma" w:hAnsi="Tahoma" w:cs="Tahoma"/>
      <w:sz w:val="16"/>
      <w:szCs w:val="16"/>
    </w:rPr>
  </w:style>
  <w:style w:type="paragraph" w:styleId="NoSpacing">
    <w:name w:val="No Spacing"/>
    <w:uiPriority w:val="1"/>
    <w:qFormat/>
    <w:rsid w:val="00A2351B"/>
    <w:pPr>
      <w:spacing w:after="0" w:line="240" w:lineRule="auto"/>
    </w:pPr>
  </w:style>
  <w:style w:type="paragraph" w:styleId="ListParagraph">
    <w:name w:val="List Paragraph"/>
    <w:basedOn w:val="Normal"/>
    <w:uiPriority w:val="34"/>
    <w:qFormat/>
    <w:rsid w:val="0008122A"/>
    <w:pPr>
      <w:ind w:left="720"/>
      <w:contextualSpacing/>
    </w:pPr>
  </w:style>
  <w:style w:type="paragraph" w:styleId="Header">
    <w:name w:val="header"/>
    <w:basedOn w:val="Normal"/>
    <w:link w:val="HeaderChar"/>
    <w:uiPriority w:val="99"/>
    <w:unhideWhenUsed/>
    <w:rsid w:val="00776C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CD3"/>
  </w:style>
  <w:style w:type="paragraph" w:styleId="Footer">
    <w:name w:val="footer"/>
    <w:basedOn w:val="Normal"/>
    <w:link w:val="FooterChar"/>
    <w:uiPriority w:val="99"/>
    <w:unhideWhenUsed/>
    <w:rsid w:val="00776C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C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Gustafson</dc:creator>
  <cp:lastModifiedBy>Kira Geiger</cp:lastModifiedBy>
  <cp:revision>3</cp:revision>
  <dcterms:created xsi:type="dcterms:W3CDTF">2019-11-06T17:36:00Z</dcterms:created>
  <dcterms:modified xsi:type="dcterms:W3CDTF">2019-11-19T17:47:00Z</dcterms:modified>
</cp:coreProperties>
</file>